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8E38C" w14:textId="77777777" w:rsidR="00AE0896" w:rsidRDefault="00AE0896" w:rsidP="00AE0896">
      <w:pPr>
        <w:jc w:val="center"/>
        <w:rPr>
          <w:b/>
          <w:sz w:val="28"/>
          <w:lang w:val="lv-LV"/>
        </w:rPr>
      </w:pPr>
      <w:r>
        <w:rPr>
          <w:b/>
          <w:sz w:val="28"/>
          <w:szCs w:val="28"/>
          <w:lang w:val="lv-LV"/>
        </w:rPr>
        <w:t>Latvijas Lielo pilsētu asociācijas i</w:t>
      </w:r>
      <w:r w:rsidR="00015248" w:rsidRPr="007071E5">
        <w:rPr>
          <w:b/>
          <w:sz w:val="28"/>
          <w:lang w:val="lv-LV"/>
        </w:rPr>
        <w:t xml:space="preserve">zziņa </w:t>
      </w:r>
      <w:r>
        <w:rPr>
          <w:b/>
          <w:sz w:val="28"/>
          <w:lang w:val="lv-LV"/>
        </w:rPr>
        <w:t>priekšlikumiem</w:t>
      </w:r>
      <w:r w:rsidR="00B93247">
        <w:rPr>
          <w:b/>
          <w:sz w:val="28"/>
          <w:lang w:val="lv-LV"/>
        </w:rPr>
        <w:t xml:space="preserve"> </w:t>
      </w:r>
      <w:r>
        <w:rPr>
          <w:b/>
          <w:sz w:val="28"/>
          <w:lang w:val="lv-LV"/>
        </w:rPr>
        <w:t xml:space="preserve">par likumprojektu </w:t>
      </w:r>
    </w:p>
    <w:p w14:paraId="336E664D" w14:textId="77777777" w:rsidR="00EE60F5" w:rsidRDefault="00AE0896" w:rsidP="00AE0896">
      <w:pPr>
        <w:jc w:val="center"/>
        <w:rPr>
          <w:b/>
          <w:sz w:val="28"/>
          <w:lang w:val="lv-LV"/>
        </w:rPr>
      </w:pPr>
      <w:r>
        <w:rPr>
          <w:b/>
          <w:sz w:val="28"/>
          <w:lang w:val="lv-LV"/>
        </w:rPr>
        <w:t>“</w:t>
      </w:r>
      <w:r w:rsidR="00B93247">
        <w:rPr>
          <w:b/>
          <w:sz w:val="28"/>
          <w:lang w:val="lv-LV"/>
        </w:rPr>
        <w:t>Grozījumi Energoefektivitātes likumā”</w:t>
      </w:r>
    </w:p>
    <w:p w14:paraId="2D5755CA" w14:textId="77777777" w:rsidR="00EE60F5" w:rsidRPr="007071E5" w:rsidRDefault="00EE60F5" w:rsidP="0064241C">
      <w:pPr>
        <w:spacing w:line="276" w:lineRule="auto"/>
        <w:jc w:val="both"/>
        <w:rPr>
          <w:lang w:val="lv-LV"/>
        </w:rPr>
      </w:pPr>
    </w:p>
    <w:tbl>
      <w:tblPr>
        <w:tblW w:w="147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
        <w:gridCol w:w="883"/>
        <w:gridCol w:w="5548"/>
        <w:gridCol w:w="7366"/>
      </w:tblGrid>
      <w:tr w:rsidR="005300D6" w:rsidRPr="007071E5" w14:paraId="74DF538E" w14:textId="77777777" w:rsidTr="00AE0896">
        <w:trPr>
          <w:trHeight w:val="603"/>
        </w:trPr>
        <w:tc>
          <w:tcPr>
            <w:tcW w:w="996" w:type="dxa"/>
            <w:tcBorders>
              <w:top w:val="single" w:sz="4" w:space="0" w:color="auto"/>
              <w:left w:val="single" w:sz="4" w:space="0" w:color="auto"/>
              <w:bottom w:val="single" w:sz="4" w:space="0" w:color="auto"/>
              <w:right w:val="single" w:sz="4" w:space="0" w:color="auto"/>
            </w:tcBorders>
            <w:vAlign w:val="center"/>
          </w:tcPr>
          <w:p w14:paraId="0A82FA9B" w14:textId="77777777" w:rsidR="005300D6" w:rsidRPr="007071E5" w:rsidRDefault="005300D6" w:rsidP="007071E5">
            <w:pPr>
              <w:spacing w:line="276" w:lineRule="auto"/>
              <w:jc w:val="center"/>
              <w:rPr>
                <w:b/>
                <w:bCs/>
                <w:lang w:val="lv-LV"/>
              </w:rPr>
            </w:pPr>
            <w:r w:rsidRPr="007071E5">
              <w:rPr>
                <w:b/>
                <w:bCs/>
                <w:lang w:val="lv-LV"/>
              </w:rPr>
              <w:t>Nr.p.k.</w:t>
            </w:r>
          </w:p>
        </w:tc>
        <w:tc>
          <w:tcPr>
            <w:tcW w:w="883" w:type="dxa"/>
            <w:tcBorders>
              <w:top w:val="single" w:sz="4" w:space="0" w:color="auto"/>
              <w:left w:val="single" w:sz="4" w:space="0" w:color="auto"/>
              <w:bottom w:val="single" w:sz="4" w:space="0" w:color="auto"/>
              <w:right w:val="single" w:sz="4" w:space="0" w:color="auto"/>
            </w:tcBorders>
            <w:vAlign w:val="center"/>
          </w:tcPr>
          <w:p w14:paraId="5DD4C614" w14:textId="77777777" w:rsidR="005300D6" w:rsidRPr="007071E5" w:rsidRDefault="005300D6" w:rsidP="007071E5">
            <w:pPr>
              <w:spacing w:line="276" w:lineRule="auto"/>
              <w:jc w:val="center"/>
              <w:rPr>
                <w:b/>
                <w:bCs/>
                <w:lang w:val="lv-LV"/>
              </w:rPr>
            </w:pPr>
            <w:r w:rsidRPr="007071E5">
              <w:rPr>
                <w:b/>
                <w:bCs/>
                <w:lang w:val="lv-LV"/>
              </w:rPr>
              <w:t>Lpp.</w:t>
            </w:r>
          </w:p>
        </w:tc>
        <w:tc>
          <w:tcPr>
            <w:tcW w:w="5548" w:type="dxa"/>
            <w:tcBorders>
              <w:top w:val="single" w:sz="4" w:space="0" w:color="auto"/>
              <w:left w:val="single" w:sz="4" w:space="0" w:color="auto"/>
              <w:bottom w:val="single" w:sz="4" w:space="0" w:color="auto"/>
              <w:right w:val="single" w:sz="4" w:space="0" w:color="auto"/>
            </w:tcBorders>
            <w:vAlign w:val="center"/>
          </w:tcPr>
          <w:p w14:paraId="46BFC8D4" w14:textId="77777777" w:rsidR="005300D6" w:rsidRPr="007071E5" w:rsidRDefault="005300D6" w:rsidP="007071E5">
            <w:pPr>
              <w:spacing w:line="276" w:lineRule="auto"/>
              <w:jc w:val="center"/>
              <w:rPr>
                <w:b/>
                <w:bCs/>
                <w:lang w:val="lv-LV"/>
              </w:rPr>
            </w:pPr>
            <w:r w:rsidRPr="007071E5">
              <w:rPr>
                <w:b/>
                <w:bCs/>
                <w:lang w:val="lv-LV"/>
              </w:rPr>
              <w:t>Esošā redakcija</w:t>
            </w:r>
          </w:p>
        </w:tc>
        <w:tc>
          <w:tcPr>
            <w:tcW w:w="7366" w:type="dxa"/>
            <w:tcBorders>
              <w:top w:val="single" w:sz="4" w:space="0" w:color="auto"/>
              <w:left w:val="single" w:sz="4" w:space="0" w:color="auto"/>
              <w:bottom w:val="single" w:sz="4" w:space="0" w:color="auto"/>
              <w:right w:val="single" w:sz="4" w:space="0" w:color="auto"/>
            </w:tcBorders>
            <w:vAlign w:val="center"/>
          </w:tcPr>
          <w:p w14:paraId="46884582" w14:textId="77777777" w:rsidR="005300D6" w:rsidRPr="007071E5" w:rsidRDefault="008E7086" w:rsidP="007071E5">
            <w:pPr>
              <w:spacing w:line="276" w:lineRule="auto"/>
              <w:jc w:val="center"/>
              <w:rPr>
                <w:b/>
                <w:bCs/>
                <w:lang w:val="lv-LV"/>
              </w:rPr>
            </w:pPr>
            <w:r>
              <w:rPr>
                <w:b/>
                <w:bCs/>
                <w:lang w:val="lv-LV"/>
              </w:rPr>
              <w:t>P</w:t>
            </w:r>
            <w:r w:rsidR="00A018FF" w:rsidRPr="007071E5">
              <w:rPr>
                <w:b/>
                <w:bCs/>
                <w:lang w:val="lv-LV"/>
              </w:rPr>
              <w:t>riekšlikumi</w:t>
            </w:r>
          </w:p>
        </w:tc>
      </w:tr>
      <w:tr w:rsidR="005300D6" w:rsidRPr="007071E5" w14:paraId="52A5EA21" w14:textId="77777777" w:rsidTr="00AE0896">
        <w:trPr>
          <w:trHeight w:val="1582"/>
        </w:trPr>
        <w:tc>
          <w:tcPr>
            <w:tcW w:w="996" w:type="dxa"/>
            <w:tcBorders>
              <w:top w:val="single" w:sz="4" w:space="0" w:color="auto"/>
              <w:left w:val="single" w:sz="4" w:space="0" w:color="auto"/>
              <w:bottom w:val="single" w:sz="4" w:space="0" w:color="auto"/>
              <w:right w:val="single" w:sz="4" w:space="0" w:color="auto"/>
            </w:tcBorders>
            <w:vAlign w:val="center"/>
          </w:tcPr>
          <w:p w14:paraId="36956BCB" w14:textId="77777777" w:rsidR="005300D6" w:rsidRPr="007071E5" w:rsidRDefault="00AE0896" w:rsidP="00AE0896">
            <w:pPr>
              <w:spacing w:line="276" w:lineRule="auto"/>
              <w:jc w:val="center"/>
              <w:rPr>
                <w:bCs/>
                <w:lang w:val="lv-LV"/>
              </w:rPr>
            </w:pPr>
            <w:r>
              <w:rPr>
                <w:bCs/>
                <w:lang w:val="lv-LV"/>
              </w:rPr>
              <w:t>1.</w:t>
            </w:r>
          </w:p>
        </w:tc>
        <w:tc>
          <w:tcPr>
            <w:tcW w:w="883" w:type="dxa"/>
            <w:tcBorders>
              <w:top w:val="single" w:sz="4" w:space="0" w:color="auto"/>
              <w:left w:val="single" w:sz="4" w:space="0" w:color="auto"/>
              <w:bottom w:val="single" w:sz="4" w:space="0" w:color="auto"/>
              <w:right w:val="single" w:sz="4" w:space="0" w:color="auto"/>
            </w:tcBorders>
            <w:vAlign w:val="center"/>
          </w:tcPr>
          <w:p w14:paraId="1D55124E" w14:textId="77777777" w:rsidR="005300D6" w:rsidRPr="007071E5" w:rsidRDefault="00AE0896" w:rsidP="00AE0896">
            <w:pPr>
              <w:spacing w:line="276" w:lineRule="auto"/>
              <w:jc w:val="center"/>
              <w:rPr>
                <w:lang w:val="lv-LV"/>
              </w:rPr>
            </w:pPr>
            <w:r>
              <w:rPr>
                <w:lang w:val="lv-LV"/>
              </w:rPr>
              <w:t>1.</w:t>
            </w:r>
          </w:p>
        </w:tc>
        <w:tc>
          <w:tcPr>
            <w:tcW w:w="5548" w:type="dxa"/>
            <w:tcBorders>
              <w:top w:val="single" w:sz="4" w:space="0" w:color="auto"/>
              <w:left w:val="single" w:sz="4" w:space="0" w:color="auto"/>
              <w:bottom w:val="single" w:sz="4" w:space="0" w:color="auto"/>
              <w:right w:val="single" w:sz="4" w:space="0" w:color="auto"/>
            </w:tcBorders>
          </w:tcPr>
          <w:p w14:paraId="63ABFFB8" w14:textId="77777777" w:rsidR="003F2AF1" w:rsidRPr="00AE0896" w:rsidRDefault="003F2AF1" w:rsidP="00AE0896">
            <w:pPr>
              <w:pStyle w:val="NoSpacing1"/>
              <w:ind w:firstLine="0"/>
              <w:contextualSpacing/>
              <w:outlineLvl w:val="0"/>
              <w:rPr>
                <w:sz w:val="24"/>
                <w:szCs w:val="28"/>
                <w:shd w:val="clear" w:color="auto" w:fill="FFFFFF"/>
              </w:rPr>
            </w:pPr>
            <w:r w:rsidRPr="00AE0896">
              <w:rPr>
                <w:sz w:val="24"/>
                <w:szCs w:val="28"/>
                <w:shd w:val="clear" w:color="auto" w:fill="FFFFFF"/>
              </w:rPr>
              <w:t>1. Papildināt likumu ar 3.</w:t>
            </w:r>
            <w:r w:rsidRPr="00AE0896">
              <w:rPr>
                <w:sz w:val="24"/>
                <w:szCs w:val="28"/>
                <w:shd w:val="clear" w:color="auto" w:fill="FFFFFF"/>
                <w:vertAlign w:val="superscript"/>
              </w:rPr>
              <w:t xml:space="preserve">1 </w:t>
            </w:r>
            <w:r w:rsidRPr="00AE0896">
              <w:rPr>
                <w:sz w:val="24"/>
                <w:szCs w:val="28"/>
                <w:shd w:val="clear" w:color="auto" w:fill="FFFFFF"/>
              </w:rPr>
              <w:t xml:space="preserve">pantu “Energoefektivitāte pirmajā vietā” šādā redakcijā: </w:t>
            </w:r>
          </w:p>
          <w:p w14:paraId="587E1753" w14:textId="77777777" w:rsidR="005300D6" w:rsidRPr="00AE0896" w:rsidRDefault="00C5565B" w:rsidP="00AE0896">
            <w:pPr>
              <w:pStyle w:val="NoSpacing1"/>
              <w:ind w:firstLine="0"/>
              <w:contextualSpacing/>
              <w:rPr>
                <w:sz w:val="24"/>
                <w:szCs w:val="28"/>
              </w:rPr>
            </w:pPr>
            <w:r w:rsidRPr="00AE0896">
              <w:rPr>
                <w:sz w:val="24"/>
                <w:szCs w:val="28"/>
              </w:rPr>
              <w:t>“(1) Lēmumu pieņemšanā nozares attīstības plānošanā, politiku noteikšanā un investīciju apstiprināšanā, piemēro principu “</w:t>
            </w:r>
            <w:r w:rsidRPr="00AE0896">
              <w:rPr>
                <w:b/>
                <w:sz w:val="24"/>
                <w:szCs w:val="28"/>
              </w:rPr>
              <w:t>energoefektivitātes</w:t>
            </w:r>
            <w:r w:rsidRPr="00AE0896">
              <w:rPr>
                <w:sz w:val="24"/>
                <w:szCs w:val="28"/>
              </w:rPr>
              <w:t xml:space="preserve"> pirmajā vietā”, kura ietvaros ir jāizvērtē, vai minētajos lēmumos noteikto mērķu sasniegšanu nevar nodrošināt ar alternatīviem līdzekļiem, piemēram – enerģijas galapatēriņa ietaupījumu, </w:t>
            </w:r>
            <w:r w:rsidRPr="00AE0896">
              <w:rPr>
                <w:b/>
                <w:sz w:val="24"/>
                <w:szCs w:val="28"/>
              </w:rPr>
              <w:t>pieprasījuma reakcijas iniciatīvas izmantošanu</w:t>
            </w:r>
            <w:r w:rsidRPr="00AE0896">
              <w:rPr>
                <w:sz w:val="24"/>
                <w:szCs w:val="28"/>
              </w:rPr>
              <w:t xml:space="preserve"> vai efektīvāku enerģijas pārveidi, pārvadi un sadali un kas vienlaikus joprojām nodrošina attiecīgo lēmumu mērķu sasniegšanu. Minētajā izvērtēšanā ņem vērā izmaksu efektivitāti, tehnisko vai funkcionālo iespējamību un ietekmi uz vidi. Atbildīgā ministrija izstrādā metodiskos ieteikumus principa ”energoefektivitāte pirmajā vietā” piemērošanai.</w:t>
            </w:r>
          </w:p>
        </w:tc>
        <w:tc>
          <w:tcPr>
            <w:tcW w:w="7366" w:type="dxa"/>
            <w:tcBorders>
              <w:top w:val="single" w:sz="4" w:space="0" w:color="auto"/>
              <w:left w:val="single" w:sz="4" w:space="0" w:color="auto"/>
              <w:bottom w:val="single" w:sz="4" w:space="0" w:color="auto"/>
              <w:right w:val="single" w:sz="4" w:space="0" w:color="auto"/>
            </w:tcBorders>
          </w:tcPr>
          <w:p w14:paraId="7851B10D" w14:textId="77777777" w:rsidR="00EE60F5" w:rsidRPr="00AE0896" w:rsidRDefault="00AE0896" w:rsidP="00AE0896">
            <w:pPr>
              <w:pStyle w:val="CommentText"/>
              <w:spacing w:after="0"/>
              <w:jc w:val="both"/>
              <w:rPr>
                <w:rFonts w:ascii="Times New Roman" w:hAnsi="Times New Roman"/>
                <w:sz w:val="24"/>
                <w:szCs w:val="28"/>
              </w:rPr>
            </w:pPr>
            <w:r>
              <w:rPr>
                <w:rFonts w:ascii="Times New Roman" w:hAnsi="Times New Roman"/>
                <w:sz w:val="24"/>
                <w:szCs w:val="28"/>
              </w:rPr>
              <w:t>Lūdzam v</w:t>
            </w:r>
            <w:r w:rsidR="00C5565B" w:rsidRPr="00AE0896">
              <w:rPr>
                <w:rFonts w:ascii="Times New Roman" w:hAnsi="Times New Roman"/>
                <w:sz w:val="24"/>
                <w:szCs w:val="28"/>
              </w:rPr>
              <w:t>eikt šādas izmaiņas likumprojekta tekstā:</w:t>
            </w:r>
          </w:p>
          <w:p w14:paraId="7102411F" w14:textId="77777777" w:rsidR="00AE0896" w:rsidRDefault="00AE0896" w:rsidP="00AE0896">
            <w:pPr>
              <w:pStyle w:val="CommentText"/>
              <w:spacing w:after="0"/>
              <w:jc w:val="both"/>
              <w:rPr>
                <w:rFonts w:ascii="Times New Roman" w:hAnsi="Times New Roman"/>
                <w:sz w:val="24"/>
                <w:szCs w:val="28"/>
              </w:rPr>
            </w:pPr>
          </w:p>
          <w:p w14:paraId="7E8936C6" w14:textId="77777777" w:rsidR="006E337C" w:rsidRPr="00AE0896" w:rsidRDefault="006E337C" w:rsidP="00AE0896">
            <w:pPr>
              <w:pStyle w:val="CommentText"/>
              <w:spacing w:after="0"/>
              <w:jc w:val="both"/>
              <w:rPr>
                <w:rFonts w:ascii="Times New Roman" w:hAnsi="Times New Roman"/>
                <w:sz w:val="24"/>
                <w:szCs w:val="28"/>
              </w:rPr>
            </w:pPr>
            <w:r w:rsidRPr="00AE0896">
              <w:rPr>
                <w:rFonts w:ascii="Times New Roman" w:hAnsi="Times New Roman"/>
                <w:sz w:val="24"/>
                <w:szCs w:val="28"/>
              </w:rPr>
              <w:t>1)</w:t>
            </w:r>
            <w:r w:rsidR="00AE0896">
              <w:rPr>
                <w:rFonts w:ascii="Times New Roman" w:hAnsi="Times New Roman"/>
                <w:sz w:val="24"/>
                <w:szCs w:val="28"/>
              </w:rPr>
              <w:t xml:space="preserve"> </w:t>
            </w:r>
            <w:r w:rsidRPr="00AE0896">
              <w:rPr>
                <w:rFonts w:ascii="Times New Roman" w:hAnsi="Times New Roman"/>
                <w:sz w:val="24"/>
                <w:szCs w:val="28"/>
              </w:rPr>
              <w:t xml:space="preserve">vārdu </w:t>
            </w:r>
            <w:r w:rsidR="00AE0896">
              <w:rPr>
                <w:rFonts w:ascii="Times New Roman" w:hAnsi="Times New Roman"/>
                <w:sz w:val="24"/>
                <w:szCs w:val="28"/>
              </w:rPr>
              <w:t>“</w:t>
            </w:r>
            <w:r w:rsidRPr="00AE0896">
              <w:rPr>
                <w:rFonts w:ascii="Times New Roman" w:hAnsi="Times New Roman"/>
                <w:b/>
                <w:sz w:val="24"/>
                <w:szCs w:val="28"/>
              </w:rPr>
              <w:t>energoefektivitāte”</w:t>
            </w:r>
            <w:r w:rsidRPr="00AE0896">
              <w:rPr>
                <w:rFonts w:ascii="Times New Roman" w:hAnsi="Times New Roman"/>
                <w:sz w:val="24"/>
                <w:szCs w:val="28"/>
              </w:rPr>
              <w:t xml:space="preserve"> lietot atbilstošā locījumā;</w:t>
            </w:r>
          </w:p>
          <w:p w14:paraId="71073526" w14:textId="77777777" w:rsidR="006E337C" w:rsidRPr="00AE0896" w:rsidRDefault="006E337C" w:rsidP="00AE0896">
            <w:pPr>
              <w:pStyle w:val="CommentText"/>
              <w:spacing w:after="0"/>
              <w:ind w:left="360"/>
              <w:jc w:val="both"/>
              <w:rPr>
                <w:rFonts w:ascii="Times New Roman" w:hAnsi="Times New Roman"/>
                <w:sz w:val="24"/>
                <w:szCs w:val="28"/>
              </w:rPr>
            </w:pPr>
          </w:p>
          <w:p w14:paraId="3C8EF04F" w14:textId="77777777" w:rsidR="008D1569" w:rsidRPr="00AE0896" w:rsidRDefault="006E337C" w:rsidP="00AE0896">
            <w:pPr>
              <w:pStyle w:val="CommentText"/>
              <w:spacing w:after="0"/>
              <w:jc w:val="both"/>
              <w:rPr>
                <w:rFonts w:ascii="Times New Roman" w:hAnsi="Times New Roman"/>
                <w:sz w:val="24"/>
                <w:szCs w:val="28"/>
              </w:rPr>
            </w:pPr>
            <w:r w:rsidRPr="00AE0896">
              <w:rPr>
                <w:rFonts w:ascii="Times New Roman" w:hAnsi="Times New Roman"/>
                <w:sz w:val="24"/>
                <w:szCs w:val="28"/>
              </w:rPr>
              <w:t xml:space="preserve">2) papildināt </w:t>
            </w:r>
            <w:r w:rsidR="00AE0896">
              <w:rPr>
                <w:rFonts w:ascii="Times New Roman" w:hAnsi="Times New Roman"/>
                <w:sz w:val="24"/>
                <w:szCs w:val="28"/>
              </w:rPr>
              <w:t xml:space="preserve">1. panta pirmo daļu ar </w:t>
            </w:r>
            <w:r w:rsidR="008D1569" w:rsidRPr="00AE0896">
              <w:rPr>
                <w:rFonts w:ascii="Times New Roman" w:hAnsi="Times New Roman"/>
                <w:sz w:val="24"/>
                <w:szCs w:val="28"/>
              </w:rPr>
              <w:t xml:space="preserve">termina </w:t>
            </w:r>
            <w:r w:rsidR="00AE0896">
              <w:rPr>
                <w:rFonts w:ascii="Times New Roman" w:hAnsi="Times New Roman"/>
                <w:b/>
                <w:sz w:val="24"/>
                <w:szCs w:val="28"/>
              </w:rPr>
              <w:t>“</w:t>
            </w:r>
            <w:r w:rsidR="008D1569" w:rsidRPr="00AE0896">
              <w:rPr>
                <w:rFonts w:ascii="Times New Roman" w:hAnsi="Times New Roman"/>
                <w:b/>
                <w:sz w:val="24"/>
                <w:szCs w:val="28"/>
              </w:rPr>
              <w:t xml:space="preserve">pieprasījuma </w:t>
            </w:r>
            <w:r w:rsidR="003F2AF1" w:rsidRPr="00AE0896">
              <w:rPr>
                <w:rFonts w:ascii="Times New Roman" w:hAnsi="Times New Roman"/>
                <w:b/>
                <w:sz w:val="24"/>
                <w:szCs w:val="28"/>
              </w:rPr>
              <w:t xml:space="preserve">reakcijas </w:t>
            </w:r>
            <w:r w:rsidR="008D1569" w:rsidRPr="00AE0896">
              <w:rPr>
                <w:rFonts w:ascii="Times New Roman" w:hAnsi="Times New Roman"/>
                <w:b/>
                <w:sz w:val="24"/>
                <w:szCs w:val="28"/>
              </w:rPr>
              <w:t>iniciat</w:t>
            </w:r>
            <w:r w:rsidR="003F2AF1" w:rsidRPr="00AE0896">
              <w:rPr>
                <w:rFonts w:ascii="Times New Roman" w:hAnsi="Times New Roman"/>
                <w:b/>
                <w:sz w:val="24"/>
                <w:szCs w:val="28"/>
              </w:rPr>
              <w:t>īva”</w:t>
            </w:r>
            <w:r w:rsidR="003F2AF1" w:rsidRPr="00AE0896">
              <w:rPr>
                <w:rFonts w:ascii="Times New Roman" w:hAnsi="Times New Roman"/>
                <w:sz w:val="24"/>
                <w:szCs w:val="28"/>
              </w:rPr>
              <w:t xml:space="preserve"> skaidrojumu, j</w:t>
            </w:r>
            <w:r w:rsidR="00AE0896">
              <w:rPr>
                <w:rFonts w:ascii="Times New Roman" w:hAnsi="Times New Roman"/>
                <w:sz w:val="24"/>
                <w:szCs w:val="28"/>
              </w:rPr>
              <w:t>o tas nav dots spēkā esošajā Energoefektivitātes likuma un Enerģētikas likuma</w:t>
            </w:r>
            <w:r w:rsidR="00404362" w:rsidRPr="00AE0896">
              <w:rPr>
                <w:rFonts w:ascii="Times New Roman" w:hAnsi="Times New Roman"/>
                <w:sz w:val="24"/>
                <w:szCs w:val="28"/>
              </w:rPr>
              <w:t xml:space="preserve"> </w:t>
            </w:r>
            <w:r w:rsidR="003F2AF1" w:rsidRPr="00AE0896">
              <w:rPr>
                <w:rFonts w:ascii="Times New Roman" w:hAnsi="Times New Roman"/>
                <w:sz w:val="24"/>
                <w:szCs w:val="28"/>
              </w:rPr>
              <w:t>terminu skaidrojumos.</w:t>
            </w:r>
            <w:r w:rsidR="008D1569" w:rsidRPr="00AE0896">
              <w:rPr>
                <w:rFonts w:ascii="Times New Roman" w:hAnsi="Times New Roman"/>
                <w:sz w:val="24"/>
                <w:szCs w:val="28"/>
              </w:rPr>
              <w:t xml:space="preserve"> </w:t>
            </w:r>
          </w:p>
        </w:tc>
      </w:tr>
    </w:tbl>
    <w:p w14:paraId="4213CF40" w14:textId="77777777" w:rsidR="00C5565B" w:rsidRDefault="00C5565B" w:rsidP="0064241C">
      <w:pPr>
        <w:spacing w:line="276" w:lineRule="auto"/>
        <w:jc w:val="both"/>
        <w:rPr>
          <w:lang w:val="lv-LV"/>
        </w:rPr>
      </w:pPr>
    </w:p>
    <w:p w14:paraId="0D02AD3C" w14:textId="77777777" w:rsidR="00C5565B" w:rsidRPr="007071E5" w:rsidRDefault="00C5565B" w:rsidP="0064241C">
      <w:pPr>
        <w:spacing w:line="276" w:lineRule="auto"/>
        <w:jc w:val="both"/>
        <w:rPr>
          <w:lang w:val="lv-LV"/>
        </w:rPr>
      </w:pPr>
    </w:p>
    <w:sectPr w:rsidR="00C5565B" w:rsidRPr="007071E5"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C6FD7" w14:textId="77777777" w:rsidR="00752A3D" w:rsidRDefault="00752A3D" w:rsidP="00EE60F5">
      <w:r>
        <w:separator/>
      </w:r>
    </w:p>
  </w:endnote>
  <w:endnote w:type="continuationSeparator" w:id="0">
    <w:p w14:paraId="6429137C" w14:textId="77777777" w:rsidR="00752A3D" w:rsidRDefault="00752A3D"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F13B7" w14:textId="77777777" w:rsidR="00E414C7" w:rsidRDefault="00E414C7">
    <w:pPr>
      <w:pStyle w:val="Footer"/>
      <w:jc w:val="center"/>
    </w:pPr>
    <w:r>
      <w:fldChar w:fldCharType="begin"/>
    </w:r>
    <w:r>
      <w:instrText>PAGE   \* MERGEFORMAT</w:instrText>
    </w:r>
    <w:r>
      <w:fldChar w:fldCharType="separate"/>
    </w:r>
    <w:r w:rsidR="00404362" w:rsidRPr="00404362">
      <w:rPr>
        <w:noProof/>
        <w:lang w:val="lv-LV"/>
      </w:rPr>
      <w:t>2</w:t>
    </w:r>
    <w:r>
      <w:fldChar w:fldCharType="end"/>
    </w:r>
  </w:p>
  <w:p w14:paraId="37C45854" w14:textId="77777777" w:rsidR="00E414C7" w:rsidRDefault="00E414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3F95F" w14:textId="77777777" w:rsidR="00AE0896" w:rsidRDefault="00AE0896">
    <w:pPr>
      <w:pStyle w:val="Footer"/>
      <w:jc w:val="center"/>
    </w:pPr>
    <w:r>
      <w:fldChar w:fldCharType="begin"/>
    </w:r>
    <w:r>
      <w:instrText>PAGE   \* MERGEFORMAT</w:instrText>
    </w:r>
    <w:r>
      <w:fldChar w:fldCharType="separate"/>
    </w:r>
    <w:r w:rsidR="008E7086" w:rsidRPr="008E7086">
      <w:rPr>
        <w:noProof/>
        <w:lang w:val="lv-LV"/>
      </w:rPr>
      <w:t>1</w:t>
    </w:r>
    <w:r>
      <w:fldChar w:fldCharType="end"/>
    </w:r>
  </w:p>
  <w:p w14:paraId="36626C7C" w14:textId="77777777" w:rsidR="00AE0896" w:rsidRDefault="00AE0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F5208" w14:textId="77777777" w:rsidR="00752A3D" w:rsidRDefault="00752A3D" w:rsidP="00EE60F5">
      <w:r>
        <w:separator/>
      </w:r>
    </w:p>
  </w:footnote>
  <w:footnote w:type="continuationSeparator" w:id="0">
    <w:p w14:paraId="313C7CC5" w14:textId="77777777" w:rsidR="00752A3D" w:rsidRDefault="00752A3D"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82C25E9"/>
    <w:multiLevelType w:val="hybridMultilevel"/>
    <w:tmpl w:val="0FA45A10"/>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FB7795A"/>
    <w:multiLevelType w:val="hybridMultilevel"/>
    <w:tmpl w:val="9214788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D250CB"/>
    <w:multiLevelType w:val="hybridMultilevel"/>
    <w:tmpl w:val="2B70C44A"/>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9"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8"/>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6"/>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15248"/>
    <w:rsid w:val="00017A29"/>
    <w:rsid w:val="000253CD"/>
    <w:rsid w:val="00065E8F"/>
    <w:rsid w:val="00095719"/>
    <w:rsid w:val="000D3678"/>
    <w:rsid w:val="00102220"/>
    <w:rsid w:val="00102D80"/>
    <w:rsid w:val="0011030C"/>
    <w:rsid w:val="001237FF"/>
    <w:rsid w:val="00145B51"/>
    <w:rsid w:val="0015266A"/>
    <w:rsid w:val="00157E7D"/>
    <w:rsid w:val="00170A90"/>
    <w:rsid w:val="001C097E"/>
    <w:rsid w:val="00281B67"/>
    <w:rsid w:val="002832DB"/>
    <w:rsid w:val="002A6B65"/>
    <w:rsid w:val="003170A2"/>
    <w:rsid w:val="00392C9A"/>
    <w:rsid w:val="00393E78"/>
    <w:rsid w:val="003D4AFF"/>
    <w:rsid w:val="003F1476"/>
    <w:rsid w:val="003F2AF1"/>
    <w:rsid w:val="00404362"/>
    <w:rsid w:val="00475753"/>
    <w:rsid w:val="004861DC"/>
    <w:rsid w:val="004A26EF"/>
    <w:rsid w:val="004A2974"/>
    <w:rsid w:val="004E000F"/>
    <w:rsid w:val="004E2AD6"/>
    <w:rsid w:val="004E3536"/>
    <w:rsid w:val="004E3ED7"/>
    <w:rsid w:val="004F6854"/>
    <w:rsid w:val="004F7788"/>
    <w:rsid w:val="005300D6"/>
    <w:rsid w:val="005543D8"/>
    <w:rsid w:val="0057036D"/>
    <w:rsid w:val="00576D22"/>
    <w:rsid w:val="005B59A2"/>
    <w:rsid w:val="005D6833"/>
    <w:rsid w:val="005F34BD"/>
    <w:rsid w:val="00602334"/>
    <w:rsid w:val="0064241C"/>
    <w:rsid w:val="00650246"/>
    <w:rsid w:val="0068493D"/>
    <w:rsid w:val="006E337C"/>
    <w:rsid w:val="006F08A1"/>
    <w:rsid w:val="006F70B4"/>
    <w:rsid w:val="007071E5"/>
    <w:rsid w:val="007177E7"/>
    <w:rsid w:val="00721E14"/>
    <w:rsid w:val="00744119"/>
    <w:rsid w:val="00752A3D"/>
    <w:rsid w:val="007C3313"/>
    <w:rsid w:val="0080735C"/>
    <w:rsid w:val="008C3004"/>
    <w:rsid w:val="008C5900"/>
    <w:rsid w:val="008D1569"/>
    <w:rsid w:val="008E45B7"/>
    <w:rsid w:val="008E7086"/>
    <w:rsid w:val="008F3325"/>
    <w:rsid w:val="009006E0"/>
    <w:rsid w:val="00906999"/>
    <w:rsid w:val="00936C34"/>
    <w:rsid w:val="00975E9F"/>
    <w:rsid w:val="00A018FF"/>
    <w:rsid w:val="00A82029"/>
    <w:rsid w:val="00A87466"/>
    <w:rsid w:val="00AD35A7"/>
    <w:rsid w:val="00AE0896"/>
    <w:rsid w:val="00AE1033"/>
    <w:rsid w:val="00B40BED"/>
    <w:rsid w:val="00B40F4A"/>
    <w:rsid w:val="00B44C19"/>
    <w:rsid w:val="00B66B62"/>
    <w:rsid w:val="00B758BA"/>
    <w:rsid w:val="00B82AB2"/>
    <w:rsid w:val="00B83844"/>
    <w:rsid w:val="00B93247"/>
    <w:rsid w:val="00B9745D"/>
    <w:rsid w:val="00BF7F6C"/>
    <w:rsid w:val="00C2254C"/>
    <w:rsid w:val="00C5282F"/>
    <w:rsid w:val="00C5565B"/>
    <w:rsid w:val="00D0585F"/>
    <w:rsid w:val="00D13C63"/>
    <w:rsid w:val="00D24E12"/>
    <w:rsid w:val="00D77F9F"/>
    <w:rsid w:val="00D96677"/>
    <w:rsid w:val="00DF6640"/>
    <w:rsid w:val="00DF6E4C"/>
    <w:rsid w:val="00E000FB"/>
    <w:rsid w:val="00E414C7"/>
    <w:rsid w:val="00E430FF"/>
    <w:rsid w:val="00E87256"/>
    <w:rsid w:val="00E95D89"/>
    <w:rsid w:val="00EA242A"/>
    <w:rsid w:val="00EA7162"/>
    <w:rsid w:val="00EE60F5"/>
    <w:rsid w:val="00EF14E1"/>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C2DB65"/>
  <w15:chartTrackingRefBased/>
  <w15:docId w15:val="{E78C74B7-68F3-46E8-BFA0-5178D2C8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 Rakstz.,Footnote Reference Number Rakstz.,Footnote Refernece Rakstz.,Footnote Reference Superscript Rakstz.,ftref Rakstz.,Odwołanie przypisu Rakstz.,BVI fnr Rakstz.,Footnotes refss Rakstz.,SUPERS Rakstz.,Ref Rakstz."/>
    <w:link w:val="Footnotesymbol"/>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Footnotesymbol">
    <w:name w:val="Footnote symbol"/>
    <w:aliases w:val="Footnote Reference Number,Footnote Refernece,Footnote Reference Superscript,ftref,Odwołanie przypisu,BVI fnr,Footnotes refss,SUPERS,Ref,de nota al pie,-E Fußnotenzeichen,Footnote reference number,Times 10 Point,E,E FN"/>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paragraph" w:styleId="DocumentMap">
    <w:name w:val="Document Map"/>
    <w:basedOn w:val="Normal"/>
    <w:semiHidden/>
    <w:rsid w:val="00B93247"/>
    <w:pPr>
      <w:shd w:val="clear" w:color="auto" w:fill="000080"/>
    </w:pPr>
    <w:rPr>
      <w:rFonts w:ascii="Tahoma" w:hAnsi="Tahoma" w:cs="Tahoma"/>
      <w:sz w:val="20"/>
      <w:szCs w:val="20"/>
    </w:rPr>
  </w:style>
  <w:style w:type="paragraph" w:customStyle="1" w:styleId="NoSpacing1">
    <w:name w:val="No Spacing1"/>
    <w:rsid w:val="00C5565B"/>
    <w:pPr>
      <w:widowControl w:val="0"/>
      <w:ind w:firstLine="720"/>
      <w:jc w:val="both"/>
    </w:pPr>
    <w:rPr>
      <w:rFonts w:eastAsia="Calibri"/>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815</Words>
  <Characters>465</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Kristīne Strode</cp:lastModifiedBy>
  <cp:revision>2</cp:revision>
  <cp:lastPrinted>2010-03-04T15:09:00Z</cp:lastPrinted>
  <dcterms:created xsi:type="dcterms:W3CDTF">2021-11-09T11:06:00Z</dcterms:created>
  <dcterms:modified xsi:type="dcterms:W3CDTF">2021-11-09T11:06:00Z</dcterms:modified>
</cp:coreProperties>
</file>