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6D8" w:rsidRPr="00215A33" w:rsidRDefault="00E436D8" w:rsidP="00E436D8">
      <w:pPr>
        <w:spacing w:after="0"/>
        <w:jc w:val="center"/>
        <w:rPr>
          <w:rFonts w:ascii="Times New Roman" w:hAnsi="Times New Roman"/>
          <w:sz w:val="28"/>
          <w:szCs w:val="28"/>
          <w:lang w:val="lv-LV"/>
        </w:rPr>
      </w:pPr>
      <w:bookmarkStart w:id="0" w:name="_GoBack"/>
      <w:bookmarkEnd w:id="0"/>
    </w:p>
    <w:p w:rsidR="00E436D8" w:rsidRPr="00EE1DAE" w:rsidRDefault="00E436D8" w:rsidP="00E436D8">
      <w:pPr>
        <w:spacing w:after="0"/>
        <w:jc w:val="center"/>
        <w:rPr>
          <w:rFonts w:ascii="Times New Roman" w:hAnsi="Times New Roman"/>
          <w:sz w:val="24"/>
          <w:szCs w:val="24"/>
          <w:lang w:val="lv-LV"/>
        </w:rPr>
      </w:pPr>
      <w:r w:rsidRPr="00EE1DAE">
        <w:rPr>
          <w:rFonts w:ascii="Times New Roman" w:hAnsi="Times New Roman"/>
          <w:sz w:val="24"/>
          <w:szCs w:val="24"/>
          <w:lang w:val="lv-LV"/>
        </w:rPr>
        <w:t>Rīgā</w:t>
      </w:r>
    </w:p>
    <w:p w:rsidR="00E436D8" w:rsidRPr="00215A33" w:rsidRDefault="006746A0" w:rsidP="00E436D8">
      <w:pPr>
        <w:spacing w:after="0"/>
        <w:jc w:val="center"/>
        <w:rPr>
          <w:rFonts w:ascii="Times New Roman" w:hAnsi="Times New Roman"/>
          <w:sz w:val="28"/>
          <w:szCs w:val="28"/>
          <w:lang w:val="lv-LV"/>
        </w:rPr>
      </w:pPr>
      <w:r w:rsidRPr="00215A33">
        <w:rPr>
          <w:noProof/>
          <w:lang w:val="lv-LV" w:eastAsia="lv-LV"/>
        </w:rPr>
        <mc:AlternateContent>
          <mc:Choice Requires="wps">
            <w:drawing>
              <wp:anchor distT="45720" distB="45720" distL="114300" distR="114300" simplePos="0" relativeHeight="251657728" behindDoc="0" locked="0" layoutInCell="1" allowOverlap="0">
                <wp:simplePos x="0" y="0"/>
                <wp:positionH relativeFrom="column">
                  <wp:posOffset>3446145</wp:posOffset>
                </wp:positionH>
                <wp:positionV relativeFrom="paragraph">
                  <wp:posOffset>177800</wp:posOffset>
                </wp:positionV>
                <wp:extent cx="2421255" cy="4533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D8" w:rsidRPr="00CD1C0E" w:rsidRDefault="002A7C6D" w:rsidP="00EF115B">
                            <w:pPr>
                              <w:spacing w:after="0" w:line="240" w:lineRule="auto"/>
                              <w:jc w:val="right"/>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Vides aizsardzības un reģionālās attīstības</w:t>
                            </w:r>
                            <w:r w:rsidR="00FE2D65" w:rsidRPr="00CD1C0E">
                              <w:rPr>
                                <w:rFonts w:ascii="Times New Roman" w:hAnsi="Times New Roman"/>
                                <w:color w:val="000000" w:themeColor="text1"/>
                                <w:sz w:val="26"/>
                                <w:szCs w:val="26"/>
                                <w:lang w:val="lv-LV"/>
                              </w:rPr>
                              <w:t xml:space="preserve"> ministrijai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1.35pt;margin-top:14pt;width:190.6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LatQIAALk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glGgnbQokc2GnQnRxTZ6gy9TsHpoQc3M8IxdNkx1f29LL9pJOSqoWLLbpWSQ8NoBdmF9qZ/cXXC&#10;0RZkM3yUFYShOyMd0FirzpYOioEAHbr0dOqMTaWEw4hEYRTHGJVgI/H1deJa59P0eLtX2rxnskN2&#10;kWEFnXfodH+vjc2GpkcXG0zIgret634rnh2A43QCseGqtdksXDN/JkGyXqwXxCPRbO2RIM+922JF&#10;vFkRzuP8Ol+t8vCXjRuStOFVxYQNcxRWSP6scQeJT5I4SUvLllcWzqak1XazahXaUxB24T5Xc7Cc&#10;3fznabgiAJcXlMKIBHdR4hWzxdwjBYm9ZB4svCBM7pJZQBKSF88p3XPB/p0SGjKcxFE8iemc9Atu&#10;gftec6Npxw2MjpZ3GV6cnGhqJbgWlWutobyd1helsOmfSwHtPjbaCdZqdFKrGTcjoFgVb2T1BNJV&#10;EpQF+oR5B4tGqh8YDTA7Mqy/76hiGLUfBMg/CQmxw8ZtSDyPYKMuLZtLCxUlQGXYYDQtV2YaULte&#10;8W0DkY4P7haeTMGdms9ZHR4azAdH6jDL7AC63Duv88Rd/gYAAP//AwBQSwMEFAAGAAgAAAAhAGus&#10;QGbdAAAACQEAAA8AAABkcnMvZG93bnJldi54bWxMj8FOwzAQRO9I/IO1SNyogxVoG+JUFWrLkVIi&#10;zm7sJlHjtWW7afh7lhPcZrRPszPlarIDG02IvUMJj7MMmMHG6R5bCfXn9mEBLCaFWg0OjYRvE2FV&#10;3d6UqtDuih9mPKSWUQjGQknoUvIF57HpjFVx5rxBup1csCqRDS3XQV0p3A5cZNkzt6pH+tApb147&#10;05wPFyvBJ7+bv4X3/XqzHbP6a1eLvt1IeX83rV+AJTOlPxh+61N1qKjT0V1QRzZIeMrFnFAJYkGb&#10;CFiKnMSRxDIHXpX8/4LqBwAA//8DAFBLAQItABQABgAIAAAAIQC2gziS/gAAAOEBAAATAAAAAAAA&#10;AAAAAAAAAAAAAABbQ29udGVudF9UeXBlc10ueG1sUEsBAi0AFAAGAAgAAAAhADj9If/WAAAAlAEA&#10;AAsAAAAAAAAAAAAAAAAALwEAAF9yZWxzLy5yZWxzUEsBAi0AFAAGAAgAAAAhACI2Ytq1AgAAuQUA&#10;AA4AAAAAAAAAAAAAAAAALgIAAGRycy9lMm9Eb2MueG1sUEsBAi0AFAAGAAgAAAAhAGusQGbdAAAA&#10;CQEAAA8AAAAAAAAAAAAAAAAADwUAAGRycy9kb3ducmV2LnhtbFBLBQYAAAAABAAEAPMAAAAZBgAA&#10;AAA=&#10;" o:allowoverlap="f" filled="f" stroked="f">
                <v:textbox style="mso-fit-shape-to-text:t">
                  <w:txbxContent>
                    <w:p w:rsidR="00E436D8" w:rsidRPr="00CD1C0E" w:rsidRDefault="002A7C6D" w:rsidP="00EF115B">
                      <w:pPr>
                        <w:spacing w:after="0" w:line="240" w:lineRule="auto"/>
                        <w:jc w:val="right"/>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Vides aizsardzības un reģionālās attīstības</w:t>
                      </w:r>
                      <w:r w:rsidR="00FE2D65" w:rsidRPr="00CD1C0E">
                        <w:rPr>
                          <w:rFonts w:ascii="Times New Roman" w:hAnsi="Times New Roman"/>
                          <w:color w:val="000000" w:themeColor="text1"/>
                          <w:sz w:val="26"/>
                          <w:szCs w:val="26"/>
                          <w:lang w:val="lv-LV"/>
                        </w:rPr>
                        <w:t xml:space="preserve"> ministrijai</w:t>
                      </w:r>
                    </w:p>
                  </w:txbxContent>
                </v:textbox>
              </v:shape>
            </w:pict>
          </mc:Fallback>
        </mc:AlternateContent>
      </w:r>
    </w:p>
    <w:p w:rsidR="00633892" w:rsidRPr="00CD1C0E" w:rsidRDefault="00633892" w:rsidP="00633892">
      <w:pPr>
        <w:spacing w:after="0"/>
        <w:jc w:val="both"/>
        <w:rPr>
          <w:rFonts w:ascii="Times New Roman" w:hAnsi="Times New Roman"/>
          <w:sz w:val="26"/>
          <w:szCs w:val="26"/>
          <w:u w:val="single"/>
          <w:lang w:val="lv-LV"/>
        </w:rPr>
      </w:pPr>
      <w:r w:rsidRPr="00CD1C0E">
        <w:rPr>
          <w:rFonts w:ascii="Times New Roman" w:hAnsi="Times New Roman"/>
          <w:sz w:val="26"/>
          <w:szCs w:val="26"/>
          <w:u w:val="single"/>
        </w:rPr>
        <w:t xml:space="preserve">                            </w:t>
      </w:r>
      <w:r w:rsidR="00CD1C0E">
        <w:rPr>
          <w:rFonts w:ascii="Times New Roman" w:hAnsi="Times New Roman"/>
          <w:sz w:val="26"/>
          <w:szCs w:val="26"/>
          <w:u w:val="single"/>
        </w:rPr>
        <w:t xml:space="preserve">        </w:t>
      </w:r>
      <w:r w:rsidRPr="00CD1C0E">
        <w:rPr>
          <w:rFonts w:ascii="Times New Roman" w:hAnsi="Times New Roman"/>
          <w:sz w:val="26"/>
          <w:szCs w:val="26"/>
          <w:u w:val="single"/>
        </w:rPr>
        <w:t xml:space="preserve">    </w:t>
      </w:r>
      <w:r w:rsidRPr="00CD1C0E">
        <w:rPr>
          <w:rFonts w:ascii="Times New Roman" w:hAnsi="Times New Roman"/>
          <w:sz w:val="26"/>
          <w:szCs w:val="26"/>
          <w:lang w:val="lv-LV"/>
        </w:rPr>
        <w:t xml:space="preserve"> Nr.</w:t>
      </w:r>
      <w:r w:rsidRPr="00CD1C0E">
        <w:rPr>
          <w:rFonts w:ascii="Times New Roman" w:hAnsi="Times New Roman"/>
          <w:sz w:val="26"/>
          <w:szCs w:val="26"/>
          <w:u w:val="single"/>
          <w:lang w:val="lv-LV"/>
        </w:rPr>
        <w:t xml:space="preserve">                       </w:t>
      </w:r>
    </w:p>
    <w:p w:rsidR="00E436D8" w:rsidRPr="00CD1C0E" w:rsidRDefault="00633892" w:rsidP="00633892">
      <w:pPr>
        <w:jc w:val="both"/>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Uz</w:t>
      </w:r>
      <w:r w:rsidR="00742B28" w:rsidRPr="00CD1C0E">
        <w:rPr>
          <w:rFonts w:ascii="Times New Roman" w:hAnsi="Times New Roman"/>
          <w:color w:val="000000" w:themeColor="text1"/>
          <w:sz w:val="26"/>
          <w:szCs w:val="26"/>
          <w:lang w:val="lv-LV"/>
        </w:rPr>
        <w:t xml:space="preserve"> 22</w:t>
      </w:r>
      <w:r w:rsidR="00866EEC" w:rsidRPr="00CD1C0E">
        <w:rPr>
          <w:rFonts w:ascii="Times New Roman" w:hAnsi="Times New Roman"/>
          <w:color w:val="000000" w:themeColor="text1"/>
          <w:sz w:val="26"/>
          <w:szCs w:val="26"/>
          <w:lang w:val="lv-LV"/>
        </w:rPr>
        <w:t>.</w:t>
      </w:r>
      <w:r w:rsidR="00742B28" w:rsidRPr="00CD1C0E">
        <w:rPr>
          <w:rFonts w:ascii="Times New Roman" w:hAnsi="Times New Roman"/>
          <w:color w:val="000000" w:themeColor="text1"/>
          <w:sz w:val="26"/>
          <w:szCs w:val="26"/>
          <w:lang w:val="lv-LV"/>
        </w:rPr>
        <w:t>10.2020</w:t>
      </w:r>
      <w:r w:rsidR="00D9746C" w:rsidRPr="00CD1C0E">
        <w:rPr>
          <w:rFonts w:ascii="Times New Roman" w:hAnsi="Times New Roman"/>
          <w:color w:val="000000" w:themeColor="text1"/>
          <w:sz w:val="26"/>
          <w:szCs w:val="26"/>
          <w:lang w:val="lv-LV"/>
        </w:rPr>
        <w:t>.VSS prot.</w:t>
      </w:r>
      <w:r w:rsidRPr="00CD1C0E">
        <w:rPr>
          <w:rFonts w:ascii="Times New Roman" w:hAnsi="Times New Roman"/>
          <w:color w:val="000000" w:themeColor="text1"/>
          <w:sz w:val="26"/>
          <w:szCs w:val="26"/>
          <w:lang w:val="lv-LV"/>
        </w:rPr>
        <w:t>Nr.</w:t>
      </w:r>
      <w:r w:rsidR="00742B28" w:rsidRPr="00CD1C0E">
        <w:rPr>
          <w:rFonts w:ascii="Times New Roman" w:hAnsi="Times New Roman"/>
          <w:color w:val="000000" w:themeColor="text1"/>
          <w:sz w:val="26"/>
          <w:szCs w:val="26"/>
          <w:lang w:val="lv-LV"/>
        </w:rPr>
        <w:t>4</w:t>
      </w:r>
      <w:r w:rsidR="002A7C6D" w:rsidRPr="00CD1C0E">
        <w:rPr>
          <w:rFonts w:ascii="Times New Roman" w:hAnsi="Times New Roman"/>
          <w:color w:val="000000" w:themeColor="text1"/>
          <w:sz w:val="26"/>
          <w:szCs w:val="26"/>
          <w:lang w:val="lv-LV"/>
        </w:rPr>
        <w:t>2</w:t>
      </w:r>
      <w:r w:rsidR="001C77B7" w:rsidRPr="00CD1C0E">
        <w:rPr>
          <w:rFonts w:ascii="Times New Roman" w:hAnsi="Times New Roman"/>
          <w:color w:val="000000" w:themeColor="text1"/>
          <w:sz w:val="26"/>
          <w:szCs w:val="26"/>
          <w:lang w:val="lv-LV"/>
        </w:rPr>
        <w:t xml:space="preserve">, </w:t>
      </w:r>
      <w:r w:rsidR="00742B28" w:rsidRPr="00CD1C0E">
        <w:rPr>
          <w:rFonts w:ascii="Times New Roman" w:hAnsi="Times New Roman"/>
          <w:color w:val="000000" w:themeColor="text1"/>
          <w:sz w:val="26"/>
          <w:szCs w:val="26"/>
          <w:lang w:val="lv-LV"/>
        </w:rPr>
        <w:t>23</w:t>
      </w:r>
      <w:r w:rsidR="00D9746C" w:rsidRPr="00CD1C0E">
        <w:rPr>
          <w:rFonts w:ascii="Times New Roman" w:hAnsi="Times New Roman"/>
          <w:color w:val="000000" w:themeColor="text1"/>
          <w:sz w:val="26"/>
          <w:szCs w:val="26"/>
          <w:lang w:val="lv-LV"/>
        </w:rPr>
        <w:t xml:space="preserve">.§ </w:t>
      </w:r>
    </w:p>
    <w:p w:rsidR="00DD6FE9" w:rsidRPr="00786815" w:rsidRDefault="00DD6FE9" w:rsidP="00841C33">
      <w:pPr>
        <w:pStyle w:val="NoSpacing"/>
        <w:rPr>
          <w:rFonts w:ascii="Times New Roman" w:hAnsi="Times New Roman"/>
          <w:color w:val="FF0000"/>
          <w:sz w:val="28"/>
          <w:szCs w:val="24"/>
          <w:lang w:val="lv-LV"/>
        </w:rPr>
      </w:pPr>
    </w:p>
    <w:p w:rsidR="00742B28" w:rsidRPr="00CD1C0E" w:rsidRDefault="00E436D8" w:rsidP="00742B28">
      <w:pPr>
        <w:pStyle w:val="NoSpacing"/>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 xml:space="preserve">Par </w:t>
      </w:r>
      <w:r w:rsidR="00742B28" w:rsidRPr="00CD1C0E">
        <w:rPr>
          <w:rFonts w:ascii="Times New Roman" w:hAnsi="Times New Roman"/>
          <w:color w:val="000000" w:themeColor="text1"/>
          <w:sz w:val="26"/>
          <w:szCs w:val="26"/>
          <w:lang w:val="lv-LV"/>
        </w:rPr>
        <w:t>konceptuālo ziņojumu</w:t>
      </w:r>
      <w:r w:rsidR="002A7C6D" w:rsidRPr="00CD1C0E">
        <w:rPr>
          <w:rFonts w:ascii="Times New Roman" w:hAnsi="Times New Roman"/>
          <w:color w:val="000000" w:themeColor="text1"/>
          <w:sz w:val="26"/>
          <w:szCs w:val="26"/>
          <w:lang w:val="lv-LV"/>
        </w:rPr>
        <w:t xml:space="preserve"> </w:t>
      </w:r>
    </w:p>
    <w:p w:rsidR="00742B28" w:rsidRPr="00CD1C0E" w:rsidRDefault="002A7C6D" w:rsidP="00742B28">
      <w:pPr>
        <w:pStyle w:val="NoSpacing"/>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w:t>
      </w:r>
      <w:r w:rsidR="00742B28" w:rsidRPr="00CD1C0E">
        <w:rPr>
          <w:rFonts w:ascii="Times New Roman" w:hAnsi="Times New Roman"/>
          <w:color w:val="000000" w:themeColor="text1"/>
          <w:sz w:val="26"/>
          <w:szCs w:val="26"/>
          <w:lang w:val="lv-LV"/>
        </w:rPr>
        <w:t xml:space="preserve">Par administratīvo reģionu </w:t>
      </w:r>
    </w:p>
    <w:p w:rsidR="003D0438" w:rsidRPr="00CD1C0E" w:rsidRDefault="00742B28" w:rsidP="00742B28">
      <w:pPr>
        <w:pStyle w:val="NoSpacing"/>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izveidi</w:t>
      </w:r>
      <w:r w:rsidR="002A7C6D" w:rsidRPr="00CD1C0E">
        <w:rPr>
          <w:rFonts w:ascii="Times New Roman" w:hAnsi="Times New Roman"/>
          <w:color w:val="000000" w:themeColor="text1"/>
          <w:sz w:val="26"/>
          <w:szCs w:val="26"/>
          <w:lang w:val="lv-LV"/>
        </w:rPr>
        <w:t xml:space="preserve">” </w:t>
      </w:r>
      <w:r w:rsidR="00BB02E6" w:rsidRPr="00CD1C0E">
        <w:rPr>
          <w:rFonts w:ascii="Times New Roman" w:eastAsia="Times New Roman" w:hAnsi="Times New Roman"/>
          <w:bCs/>
          <w:color w:val="000000" w:themeColor="text1"/>
          <w:sz w:val="26"/>
          <w:szCs w:val="26"/>
          <w:lang w:val="lv-LV" w:eastAsia="lv-LV"/>
        </w:rPr>
        <w:t>(VSS-</w:t>
      </w:r>
      <w:r w:rsidRPr="00CD1C0E">
        <w:rPr>
          <w:rFonts w:ascii="Times New Roman" w:eastAsia="Times New Roman" w:hAnsi="Times New Roman"/>
          <w:bCs/>
          <w:color w:val="000000" w:themeColor="text1"/>
          <w:sz w:val="26"/>
          <w:szCs w:val="26"/>
          <w:lang w:val="lv-LV" w:eastAsia="lv-LV"/>
        </w:rPr>
        <w:t>91</w:t>
      </w:r>
      <w:r w:rsidR="002A7C6D" w:rsidRPr="00CD1C0E">
        <w:rPr>
          <w:rFonts w:ascii="Times New Roman" w:eastAsia="Times New Roman" w:hAnsi="Times New Roman"/>
          <w:bCs/>
          <w:color w:val="000000" w:themeColor="text1"/>
          <w:sz w:val="26"/>
          <w:szCs w:val="26"/>
          <w:lang w:val="lv-LV" w:eastAsia="lv-LV"/>
        </w:rPr>
        <w:t>1</w:t>
      </w:r>
      <w:r w:rsidR="003D0438" w:rsidRPr="00CD1C0E">
        <w:rPr>
          <w:rFonts w:ascii="Times New Roman" w:eastAsia="Times New Roman" w:hAnsi="Times New Roman"/>
          <w:bCs/>
          <w:color w:val="000000" w:themeColor="text1"/>
          <w:sz w:val="26"/>
          <w:szCs w:val="26"/>
          <w:lang w:val="lv-LV" w:eastAsia="lv-LV"/>
        </w:rPr>
        <w:t>)</w:t>
      </w:r>
    </w:p>
    <w:p w:rsidR="003D0438" w:rsidRDefault="003D0438" w:rsidP="00841C33">
      <w:pPr>
        <w:pStyle w:val="NoSpacing"/>
        <w:rPr>
          <w:rFonts w:ascii="Times New Roman" w:eastAsia="Times New Roman" w:hAnsi="Times New Roman"/>
          <w:bCs/>
          <w:sz w:val="28"/>
          <w:szCs w:val="28"/>
          <w:lang w:val="lv-LV" w:eastAsia="lv-LV"/>
        </w:rPr>
      </w:pPr>
    </w:p>
    <w:p w:rsidR="006271E9" w:rsidRPr="00CD1C0E" w:rsidRDefault="006271E9" w:rsidP="00841C33">
      <w:pPr>
        <w:pStyle w:val="NoSpacing"/>
        <w:rPr>
          <w:rFonts w:ascii="Times New Roman" w:eastAsia="Times New Roman" w:hAnsi="Times New Roman"/>
          <w:bCs/>
          <w:sz w:val="26"/>
          <w:szCs w:val="26"/>
          <w:lang w:val="lv-LV" w:eastAsia="lv-LV"/>
        </w:rPr>
      </w:pPr>
    </w:p>
    <w:p w:rsidR="00FB1588" w:rsidRDefault="00D9746C" w:rsidP="00C34D99">
      <w:pPr>
        <w:spacing w:after="0" w:line="240" w:lineRule="auto"/>
        <w:ind w:firstLine="720"/>
        <w:jc w:val="both"/>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 xml:space="preserve">Iekšlietu ministrija izskatīja </w:t>
      </w:r>
      <w:r w:rsidR="00951105" w:rsidRPr="00CD1C0E">
        <w:rPr>
          <w:rFonts w:ascii="Times New Roman" w:hAnsi="Times New Roman"/>
          <w:color w:val="000000" w:themeColor="text1"/>
          <w:sz w:val="26"/>
          <w:szCs w:val="26"/>
          <w:lang w:val="lv-LV"/>
        </w:rPr>
        <w:t>Vides aizsardzības un reģionālās attīstības</w:t>
      </w:r>
      <w:r w:rsidR="000861ED" w:rsidRPr="00CD1C0E">
        <w:rPr>
          <w:rFonts w:ascii="Times New Roman" w:hAnsi="Times New Roman"/>
          <w:color w:val="000000" w:themeColor="text1"/>
          <w:sz w:val="26"/>
          <w:szCs w:val="26"/>
          <w:lang w:val="lv-LV"/>
        </w:rPr>
        <w:t xml:space="preserve"> </w:t>
      </w:r>
      <w:r w:rsidR="00CB0F6D" w:rsidRPr="00CD1C0E">
        <w:rPr>
          <w:rFonts w:ascii="Times New Roman" w:hAnsi="Times New Roman"/>
          <w:color w:val="000000" w:themeColor="text1"/>
          <w:sz w:val="26"/>
          <w:szCs w:val="26"/>
          <w:lang w:val="lv-LV"/>
        </w:rPr>
        <w:t xml:space="preserve">ministrijas </w:t>
      </w:r>
      <w:r w:rsidRPr="00CD1C0E">
        <w:rPr>
          <w:rFonts w:ascii="Times New Roman" w:hAnsi="Times New Roman"/>
          <w:color w:val="000000" w:themeColor="text1"/>
          <w:sz w:val="26"/>
          <w:szCs w:val="26"/>
          <w:lang w:val="lv-LV"/>
        </w:rPr>
        <w:t xml:space="preserve">sagatavoto </w:t>
      </w:r>
      <w:r w:rsidR="00742B28" w:rsidRPr="00CD1C0E">
        <w:rPr>
          <w:rFonts w:ascii="Times New Roman" w:hAnsi="Times New Roman"/>
          <w:color w:val="000000" w:themeColor="text1"/>
          <w:sz w:val="26"/>
          <w:szCs w:val="26"/>
          <w:lang w:val="lv-LV"/>
        </w:rPr>
        <w:t xml:space="preserve">konceptuālo ziņojumu ”Par administratīvo reģionu </w:t>
      </w:r>
      <w:r w:rsidR="00FB1588" w:rsidRPr="00CD1C0E">
        <w:rPr>
          <w:rFonts w:ascii="Times New Roman" w:hAnsi="Times New Roman"/>
          <w:color w:val="000000" w:themeColor="text1"/>
          <w:sz w:val="26"/>
          <w:szCs w:val="26"/>
          <w:lang w:val="lv-LV"/>
        </w:rPr>
        <w:t xml:space="preserve">izveidi” </w:t>
      </w:r>
      <w:r w:rsidR="00F00FE3" w:rsidRPr="00CD1C0E">
        <w:rPr>
          <w:rFonts w:ascii="Times New Roman" w:hAnsi="Times New Roman"/>
          <w:color w:val="000000" w:themeColor="text1"/>
          <w:sz w:val="26"/>
          <w:szCs w:val="26"/>
          <w:lang w:val="lv-LV"/>
        </w:rPr>
        <w:t xml:space="preserve">(turpmāk – </w:t>
      </w:r>
      <w:r w:rsidR="00FB1588" w:rsidRPr="00CD1C0E">
        <w:rPr>
          <w:rFonts w:ascii="Times New Roman" w:hAnsi="Times New Roman"/>
          <w:color w:val="000000" w:themeColor="text1"/>
          <w:sz w:val="26"/>
          <w:szCs w:val="26"/>
          <w:lang w:val="lv-LV"/>
        </w:rPr>
        <w:t>konceptuālais ziņojums</w:t>
      </w:r>
      <w:r w:rsidR="00F00FE3" w:rsidRPr="00CD1C0E">
        <w:rPr>
          <w:rFonts w:ascii="Times New Roman" w:hAnsi="Times New Roman"/>
          <w:color w:val="000000" w:themeColor="text1"/>
          <w:sz w:val="26"/>
          <w:szCs w:val="26"/>
          <w:lang w:val="lv-LV"/>
        </w:rPr>
        <w:t xml:space="preserve">) </w:t>
      </w:r>
      <w:r w:rsidR="00F00FE3" w:rsidRPr="00CD1C0E">
        <w:rPr>
          <w:rFonts w:ascii="Times New Roman" w:eastAsia="Times New Roman" w:hAnsi="Times New Roman"/>
          <w:bCs/>
          <w:color w:val="000000" w:themeColor="text1"/>
          <w:sz w:val="26"/>
          <w:szCs w:val="26"/>
          <w:lang w:val="lv-LV" w:eastAsia="lv-LV"/>
        </w:rPr>
        <w:t>un</w:t>
      </w:r>
      <w:r w:rsidR="00767613" w:rsidRPr="00CD1C0E">
        <w:rPr>
          <w:rFonts w:ascii="Times New Roman" w:hAnsi="Times New Roman"/>
          <w:color w:val="000000" w:themeColor="text1"/>
          <w:sz w:val="26"/>
          <w:szCs w:val="26"/>
          <w:lang w:val="lv-LV"/>
        </w:rPr>
        <w:t xml:space="preserve"> izsaka šādu</w:t>
      </w:r>
      <w:r w:rsidR="00FB1588" w:rsidRPr="00CD1C0E">
        <w:rPr>
          <w:rFonts w:ascii="Times New Roman" w:hAnsi="Times New Roman"/>
          <w:color w:val="000000" w:themeColor="text1"/>
          <w:sz w:val="26"/>
          <w:szCs w:val="26"/>
          <w:lang w:val="lv-LV"/>
        </w:rPr>
        <w:t>s</w:t>
      </w:r>
      <w:r w:rsidR="00767613" w:rsidRPr="00CD1C0E">
        <w:rPr>
          <w:rFonts w:ascii="Times New Roman" w:hAnsi="Times New Roman"/>
          <w:color w:val="000000" w:themeColor="text1"/>
          <w:sz w:val="26"/>
          <w:szCs w:val="26"/>
          <w:lang w:val="lv-LV"/>
        </w:rPr>
        <w:t xml:space="preserve"> </w:t>
      </w:r>
      <w:r w:rsidR="00E81726">
        <w:rPr>
          <w:rFonts w:ascii="Times New Roman" w:hAnsi="Times New Roman"/>
          <w:color w:val="000000" w:themeColor="text1"/>
          <w:sz w:val="26"/>
          <w:szCs w:val="26"/>
          <w:lang w:val="lv-LV"/>
        </w:rPr>
        <w:t>iebildumus</w:t>
      </w:r>
      <w:r w:rsidR="00951105" w:rsidRPr="00CD1C0E">
        <w:rPr>
          <w:rFonts w:ascii="Times New Roman" w:hAnsi="Times New Roman"/>
          <w:color w:val="000000" w:themeColor="text1"/>
          <w:sz w:val="26"/>
          <w:szCs w:val="26"/>
          <w:lang w:val="lv-LV"/>
        </w:rPr>
        <w:t>:</w:t>
      </w:r>
    </w:p>
    <w:p w:rsidR="00C34D99" w:rsidRPr="00C34D99" w:rsidRDefault="00C34D99" w:rsidP="00C34D99">
      <w:pPr>
        <w:spacing w:after="0" w:line="240" w:lineRule="auto"/>
        <w:ind w:firstLine="720"/>
        <w:jc w:val="both"/>
        <w:rPr>
          <w:rFonts w:ascii="Times New Roman" w:hAnsi="Times New Roman"/>
          <w:color w:val="000000" w:themeColor="text1"/>
          <w:sz w:val="26"/>
          <w:szCs w:val="26"/>
          <w:lang w:val="lv-LV"/>
        </w:rPr>
      </w:pPr>
    </w:p>
    <w:p w:rsidR="00FB1588" w:rsidRPr="00CD1C0E" w:rsidRDefault="00FB1588" w:rsidP="00667273">
      <w:pPr>
        <w:spacing w:after="0" w:line="240" w:lineRule="auto"/>
        <w:ind w:firstLine="720"/>
        <w:jc w:val="both"/>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 xml:space="preserve">1. </w:t>
      </w:r>
      <w:r w:rsidR="00667273">
        <w:rPr>
          <w:rFonts w:ascii="Times New Roman" w:hAnsi="Times New Roman"/>
          <w:color w:val="000000" w:themeColor="text1"/>
          <w:sz w:val="26"/>
          <w:szCs w:val="26"/>
          <w:lang w:val="lv-LV"/>
        </w:rPr>
        <w:t>K</w:t>
      </w:r>
      <w:r w:rsidRPr="00CD1C0E">
        <w:rPr>
          <w:rFonts w:ascii="Times New Roman" w:hAnsi="Times New Roman"/>
          <w:color w:val="000000" w:themeColor="text1"/>
          <w:sz w:val="26"/>
          <w:szCs w:val="26"/>
          <w:lang w:val="lv-LV"/>
        </w:rPr>
        <w:t>onceptuālā ziņojuma apakšsadaļā ”3.2. Priekšlikums administ</w:t>
      </w:r>
      <w:r w:rsidR="00667273">
        <w:rPr>
          <w:rFonts w:ascii="Times New Roman" w:hAnsi="Times New Roman"/>
          <w:color w:val="000000" w:themeColor="text1"/>
          <w:sz w:val="26"/>
          <w:szCs w:val="26"/>
          <w:lang w:val="lv-LV"/>
        </w:rPr>
        <w:t>ratīvo reģionu funkcijām” punkta</w:t>
      </w:r>
      <w:r w:rsidRPr="00CD1C0E">
        <w:rPr>
          <w:rFonts w:ascii="Times New Roman" w:hAnsi="Times New Roman"/>
          <w:color w:val="000000" w:themeColor="text1"/>
          <w:sz w:val="26"/>
          <w:szCs w:val="26"/>
          <w:lang w:val="lv-LV"/>
        </w:rPr>
        <w:t xml:space="preserve"> ”F.Civilās aizsardzības pasākumu koordinēšana reģiona līmenī”</w:t>
      </w:r>
      <w:r w:rsidR="00667273">
        <w:rPr>
          <w:rFonts w:ascii="Times New Roman" w:hAnsi="Times New Roman"/>
          <w:color w:val="000000" w:themeColor="text1"/>
          <w:sz w:val="26"/>
          <w:szCs w:val="26"/>
          <w:lang w:val="lv-LV"/>
        </w:rPr>
        <w:t xml:space="preserve"> ievaddaļā iekļauta informācija par pašvaldību funkciju un uzdevumiem civilajā aizsardzībā.</w:t>
      </w:r>
      <w:r w:rsidRPr="00CD1C0E">
        <w:rPr>
          <w:rFonts w:ascii="Times New Roman" w:hAnsi="Times New Roman"/>
          <w:color w:val="000000" w:themeColor="text1"/>
          <w:sz w:val="26"/>
          <w:szCs w:val="26"/>
          <w:lang w:val="lv-LV"/>
        </w:rPr>
        <w:t xml:space="preserve"> </w:t>
      </w:r>
      <w:r w:rsidR="00667273">
        <w:rPr>
          <w:rFonts w:ascii="Times New Roman" w:hAnsi="Times New Roman"/>
          <w:color w:val="000000" w:themeColor="text1"/>
          <w:sz w:val="26"/>
          <w:szCs w:val="26"/>
          <w:lang w:val="lv-LV"/>
        </w:rPr>
        <w:t>Ņemot vērā, ka minētā informācija nav pilnīga un pašvaldību funkcijas un uzdevumi civilās aizsardzības jomā noteikti gan likumā ”Par pašvaldībām”, gan Civilās aizsardzības un katastrofas pārvaldīšanas likumā, i</w:t>
      </w:r>
      <w:r w:rsidR="00667273" w:rsidRPr="00CD1C0E">
        <w:rPr>
          <w:rFonts w:ascii="Times New Roman" w:hAnsi="Times New Roman"/>
          <w:color w:val="000000" w:themeColor="text1"/>
          <w:sz w:val="26"/>
          <w:szCs w:val="26"/>
          <w:lang w:val="lv-LV"/>
        </w:rPr>
        <w:t xml:space="preserve">erosinām </w:t>
      </w:r>
      <w:r w:rsidRPr="00CD1C0E">
        <w:rPr>
          <w:rFonts w:ascii="Times New Roman" w:hAnsi="Times New Roman"/>
          <w:color w:val="000000" w:themeColor="text1"/>
          <w:sz w:val="26"/>
          <w:szCs w:val="26"/>
          <w:lang w:val="lv-LV"/>
        </w:rPr>
        <w:t>tekstu:</w:t>
      </w:r>
    </w:p>
    <w:p w:rsidR="005D5EAE" w:rsidRPr="00CD1C0E" w:rsidRDefault="005D5EAE" w:rsidP="005D5EAE">
      <w:pPr>
        <w:spacing w:before="120" w:after="0" w:line="240" w:lineRule="auto"/>
        <w:jc w:val="both"/>
        <w:rPr>
          <w:rFonts w:ascii="Times New Roman" w:hAnsi="Times New Roman"/>
          <w:color w:val="000000" w:themeColor="text1"/>
          <w:sz w:val="26"/>
          <w:szCs w:val="26"/>
          <w:lang w:val="lv-LV"/>
        </w:rPr>
      </w:pPr>
      <w:r w:rsidRPr="00386E6C">
        <w:rPr>
          <w:rFonts w:ascii="Times New Roman" w:hAnsi="Times New Roman"/>
          <w:color w:val="000000" w:themeColor="text1"/>
          <w:sz w:val="26"/>
          <w:szCs w:val="26"/>
          <w:lang w:val="lv-LV"/>
        </w:rPr>
        <w:t>”</w:t>
      </w:r>
      <w:r w:rsidRPr="00386E6C">
        <w:rPr>
          <w:rFonts w:ascii="Times New Roman" w:hAnsi="Times New Roman"/>
          <w:i/>
          <w:color w:val="000000" w:themeColor="text1"/>
          <w:sz w:val="26"/>
          <w:szCs w:val="26"/>
          <w:lang w:val="lv-LV"/>
        </w:rPr>
        <w:t>Saskaņā ar likuma “Par pašvaldībām” 15.panta 18.punktu viena no pašvaldību autonomajām funkcijām ir piedalīties civilās aizsardzības pasākumu nodrošināšanā. Pašvaldība nodrošina, ka sadarbībā ar valsts un pašvaldību institūcijām, juridiskajām un fiziskajām personām tiek izstrādāts sadarbības teritorijas civilās aizsardzības plāns. Pašvaldībās tiek izveidotas civilās aizsardzības komisijas, kas darbojas pašvaldību sadarbības teritorijās saskaņā ar Ministru kabineta 2017.gada 26.septembra noteikumiem Nr.582 ”Noteikumi par pašvaldību sadarbības teritorijas civilās aizsardzības komisijām”.</w:t>
      </w:r>
      <w:r w:rsidRPr="00CD1C0E">
        <w:rPr>
          <w:rFonts w:ascii="Times New Roman" w:hAnsi="Times New Roman"/>
          <w:color w:val="000000" w:themeColor="text1"/>
          <w:sz w:val="26"/>
          <w:szCs w:val="26"/>
          <w:lang w:val="lv-LV"/>
        </w:rPr>
        <w:t>”</w:t>
      </w:r>
    </w:p>
    <w:p w:rsidR="00767613" w:rsidRPr="00CD1C0E" w:rsidRDefault="005D5EAE" w:rsidP="005D5EAE">
      <w:pPr>
        <w:spacing w:before="120" w:after="120" w:line="240" w:lineRule="auto"/>
        <w:jc w:val="both"/>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aizstāt ar tekstu:</w:t>
      </w:r>
    </w:p>
    <w:p w:rsidR="00FB1588" w:rsidRPr="00CD1C0E" w:rsidRDefault="005D5EAE" w:rsidP="00742B28">
      <w:pPr>
        <w:spacing w:after="0" w:line="240" w:lineRule="auto"/>
        <w:ind w:firstLine="720"/>
        <w:jc w:val="both"/>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 xml:space="preserve">”Saskaņā ar likuma ”Par pašvaldībām” 15.panta 18.punktu viena no pašvaldību autonomajām funkcijām ir piedalīties civilās aizsardzības pasākumu nodrošināšanā, savukārt minētā likuma 15.panta 2.punktā noteikts, ka viena no pašvaldību autonomajām funkcijām ir gādāt par pretplūdu pasākumiem. Civilās aizsardzības un katastrofas pārvaldīšanas likumā (6.panta pirmās daļas 9.punkts, otrā un piektā daļa, 11.pants, 15.panta ceturtā daļa, 17.pants, 19.panta otrā daļa) pašvaldībai ir noteikta virkne uzdevumu.”.  </w:t>
      </w:r>
    </w:p>
    <w:p w:rsidR="00C34D99" w:rsidRDefault="00C34D99" w:rsidP="00742B28">
      <w:pPr>
        <w:spacing w:after="0" w:line="240" w:lineRule="auto"/>
        <w:ind w:firstLine="720"/>
        <w:jc w:val="both"/>
        <w:rPr>
          <w:rFonts w:ascii="Times New Roman" w:hAnsi="Times New Roman"/>
          <w:color w:val="000000" w:themeColor="text1"/>
          <w:sz w:val="26"/>
          <w:szCs w:val="26"/>
          <w:lang w:val="lv-LV"/>
        </w:rPr>
      </w:pPr>
    </w:p>
    <w:p w:rsidR="00FB1588" w:rsidRPr="00392396" w:rsidRDefault="00FB1588" w:rsidP="00392396">
      <w:pPr>
        <w:spacing w:after="0" w:line="240" w:lineRule="auto"/>
        <w:ind w:firstLine="851"/>
        <w:jc w:val="both"/>
        <w:rPr>
          <w:rFonts w:ascii="Times New Roman" w:hAnsi="Times New Roman"/>
          <w:color w:val="0000FF"/>
          <w:sz w:val="26"/>
          <w:szCs w:val="26"/>
          <w:lang w:val="lv-LV"/>
        </w:rPr>
      </w:pPr>
      <w:r w:rsidRPr="00392396">
        <w:rPr>
          <w:rFonts w:ascii="Times New Roman" w:hAnsi="Times New Roman"/>
          <w:color w:val="000000" w:themeColor="text1"/>
          <w:sz w:val="26"/>
          <w:szCs w:val="26"/>
          <w:lang w:val="lv-LV"/>
        </w:rPr>
        <w:lastRenderedPageBreak/>
        <w:t xml:space="preserve">2. </w:t>
      </w:r>
      <w:r w:rsidR="00392396" w:rsidRPr="00392396">
        <w:rPr>
          <w:rFonts w:ascii="Times New Roman" w:hAnsi="Times New Roman"/>
          <w:color w:val="000000" w:themeColor="text1"/>
          <w:sz w:val="26"/>
          <w:szCs w:val="26"/>
          <w:lang w:val="lv-LV"/>
        </w:rPr>
        <w:t xml:space="preserve">Iekšlietu ministrija sadarbībā ar Valsts ugunsdzēsības un glābšanas dienestu izvērtēja iespējamos uzdevumus administratīvajiem reģioniem civilās aizsardzības jomā attiecībā uz plūdu risku mazināšanu, katastrofu pārvaldīšanas koordinēšanu, iedzīvotāju evakuāciju, kā arī civilās aizsardzības un katastrofu pārvaldīšanas mācībām. Turklāt </w:t>
      </w:r>
      <w:r w:rsidR="009C6AC3">
        <w:rPr>
          <w:rFonts w:ascii="Times New Roman" w:hAnsi="Times New Roman"/>
          <w:color w:val="000000" w:themeColor="text1"/>
          <w:sz w:val="26"/>
          <w:szCs w:val="26"/>
          <w:lang w:val="lv-LV"/>
        </w:rPr>
        <w:t>paredzams</w:t>
      </w:r>
      <w:r w:rsidR="00392396" w:rsidRPr="00392396">
        <w:rPr>
          <w:rFonts w:ascii="Times New Roman" w:hAnsi="Times New Roman"/>
          <w:color w:val="000000" w:themeColor="text1"/>
          <w:sz w:val="26"/>
          <w:szCs w:val="26"/>
          <w:lang w:val="lv-LV"/>
        </w:rPr>
        <w:t xml:space="preserve">, ka reģionā un </w:t>
      </w:r>
      <w:proofErr w:type="spellStart"/>
      <w:r w:rsidR="00392396" w:rsidRPr="00392396">
        <w:rPr>
          <w:rFonts w:ascii="Times New Roman" w:hAnsi="Times New Roman"/>
          <w:color w:val="000000" w:themeColor="text1"/>
          <w:sz w:val="26"/>
          <w:szCs w:val="26"/>
          <w:lang w:val="lv-LV"/>
        </w:rPr>
        <w:t>valstpilsētā</w:t>
      </w:r>
      <w:proofErr w:type="spellEnd"/>
      <w:r w:rsidR="00392396" w:rsidRPr="00392396">
        <w:rPr>
          <w:rFonts w:ascii="Times New Roman" w:hAnsi="Times New Roman"/>
          <w:color w:val="000000" w:themeColor="text1"/>
          <w:sz w:val="26"/>
          <w:szCs w:val="26"/>
          <w:lang w:val="lv-LV"/>
        </w:rPr>
        <w:t xml:space="preserve"> būtu iespēja nodrošināt atbilstošu kvalitāti gan civilās aizsardzības plānu izstrādei, gan civilās aizsardzības komisiju darba nodrošināšanai, vienlaikus tas ietaupītu valsts institūciju resursus, jo būs nepieciešams mazāk ekspertu, kas deleģējami civilās aizsardzības komisiju sastāvā - attiecīgi civilās aizsardzības pl</w:t>
      </w:r>
      <w:r w:rsidR="009C6AC3">
        <w:rPr>
          <w:rFonts w:ascii="Times New Roman" w:hAnsi="Times New Roman"/>
          <w:color w:val="000000" w:themeColor="text1"/>
          <w:sz w:val="26"/>
          <w:szCs w:val="26"/>
          <w:lang w:val="lv-LV"/>
        </w:rPr>
        <w:t>ānu</w:t>
      </w:r>
      <w:r w:rsidR="00392396" w:rsidRPr="00392396">
        <w:rPr>
          <w:rFonts w:ascii="Times New Roman" w:hAnsi="Times New Roman"/>
          <w:color w:val="000000" w:themeColor="text1"/>
          <w:sz w:val="26"/>
          <w:szCs w:val="26"/>
          <w:lang w:val="lv-LV"/>
        </w:rPr>
        <w:t xml:space="preserve"> neizstrādātu katrs novads un katrs novads neveidotu savu civilās aizsardzības komisiju. </w:t>
      </w:r>
      <w:r w:rsidR="00392396">
        <w:rPr>
          <w:rFonts w:ascii="Times New Roman" w:hAnsi="Times New Roman"/>
          <w:color w:val="000000" w:themeColor="text1"/>
          <w:sz w:val="26"/>
          <w:szCs w:val="26"/>
          <w:lang w:val="lv-LV"/>
        </w:rPr>
        <w:t>Ņemot vērā minēto, i</w:t>
      </w:r>
      <w:r w:rsidRPr="00CD1C0E">
        <w:rPr>
          <w:rFonts w:ascii="Times New Roman" w:hAnsi="Times New Roman"/>
          <w:color w:val="000000" w:themeColor="text1"/>
          <w:sz w:val="26"/>
          <w:szCs w:val="26"/>
          <w:lang w:val="lv-LV"/>
        </w:rPr>
        <w:t>erosinām konceptuālā ziņojuma apakšsadaļā ”3.2. Priekšlikums administratīvo reģionu funkcijām” punktā ”F.Civilās aizsardzības pasākumu koordinēšana reģiona līmenī” tekstu:</w:t>
      </w:r>
    </w:p>
    <w:p w:rsidR="00FB1588" w:rsidRPr="0076663C" w:rsidRDefault="00FB1588" w:rsidP="005D5EAE">
      <w:pPr>
        <w:spacing w:before="120" w:after="0" w:line="240" w:lineRule="auto"/>
        <w:jc w:val="both"/>
        <w:rPr>
          <w:rFonts w:ascii="Times New Roman" w:hAnsi="Times New Roman"/>
          <w:bCs/>
          <w:i/>
          <w:color w:val="000000" w:themeColor="text1"/>
          <w:sz w:val="26"/>
          <w:szCs w:val="26"/>
          <w:lang w:val="lv-LV"/>
        </w:rPr>
      </w:pPr>
      <w:r w:rsidRPr="00CD1C0E">
        <w:rPr>
          <w:rFonts w:ascii="Times New Roman" w:hAnsi="Times New Roman"/>
          <w:color w:val="000000" w:themeColor="text1"/>
          <w:sz w:val="26"/>
          <w:szCs w:val="26"/>
          <w:lang w:val="lv-LV"/>
        </w:rPr>
        <w:t>”</w:t>
      </w:r>
      <w:r w:rsidRPr="0076663C">
        <w:rPr>
          <w:rFonts w:ascii="Times New Roman" w:hAnsi="Times New Roman"/>
          <w:bCs/>
          <w:i/>
          <w:color w:val="000000" w:themeColor="text1"/>
          <w:sz w:val="26"/>
          <w:szCs w:val="26"/>
          <w:lang w:val="lv-LV"/>
        </w:rPr>
        <w:t>Lai nodrošinātu reģionālu skatījumu uz civilās aizsardzības pasākumu nodrošināšanu, VARAM ierosina civilās aizsardzības pasākumu koordinēšanu reģiona ietvaros nodot administratīvajiem reģioniem, t.sk. veicot šādus uzdevumus:</w:t>
      </w:r>
    </w:p>
    <w:p w:rsidR="00FB1588" w:rsidRPr="0076663C" w:rsidRDefault="00FB1588" w:rsidP="00FB1588">
      <w:pPr>
        <w:numPr>
          <w:ilvl w:val="0"/>
          <w:numId w:val="48"/>
        </w:numPr>
        <w:spacing w:after="0" w:line="240" w:lineRule="auto"/>
        <w:ind w:left="851" w:hanging="284"/>
        <w:jc w:val="both"/>
        <w:rPr>
          <w:rFonts w:ascii="Times New Roman" w:hAnsi="Times New Roman"/>
          <w:i/>
          <w:color w:val="000000" w:themeColor="text1"/>
          <w:sz w:val="26"/>
          <w:szCs w:val="26"/>
          <w:lang w:val="lv-LV"/>
        </w:rPr>
      </w:pPr>
      <w:r w:rsidRPr="0076663C">
        <w:rPr>
          <w:rFonts w:ascii="Times New Roman" w:hAnsi="Times New Roman"/>
          <w:i/>
          <w:color w:val="000000" w:themeColor="text1"/>
          <w:sz w:val="26"/>
          <w:szCs w:val="26"/>
          <w:lang w:val="lv-LV"/>
        </w:rPr>
        <w:t>sadarbībā ar vietējām (pārrobežu) pašvaldībām un VUGD reģiona civilās aizsardzības plāna izstrāde, pamatojoties uz risku analīzi reģionālā mērogā, veicinot ieguldījumu infrastruktūrā koordināciju, kā arī plānojot un īstenojot preventīvos pasākumus reģionālā līmenī;</w:t>
      </w:r>
    </w:p>
    <w:p w:rsidR="00FB1588" w:rsidRPr="0076663C" w:rsidRDefault="00FB1588" w:rsidP="00FB1588">
      <w:pPr>
        <w:numPr>
          <w:ilvl w:val="0"/>
          <w:numId w:val="48"/>
        </w:numPr>
        <w:spacing w:after="0" w:line="240" w:lineRule="auto"/>
        <w:ind w:left="851" w:hanging="284"/>
        <w:jc w:val="both"/>
        <w:rPr>
          <w:rFonts w:ascii="Times New Roman" w:hAnsi="Times New Roman"/>
          <w:i/>
          <w:color w:val="000000" w:themeColor="text1"/>
          <w:sz w:val="26"/>
          <w:szCs w:val="26"/>
          <w:lang w:val="lv-LV"/>
        </w:rPr>
      </w:pPr>
      <w:r w:rsidRPr="0076663C">
        <w:rPr>
          <w:rFonts w:ascii="Times New Roman" w:hAnsi="Times New Roman"/>
          <w:i/>
          <w:color w:val="000000" w:themeColor="text1"/>
          <w:sz w:val="26"/>
          <w:szCs w:val="26"/>
          <w:lang w:val="lv-LV"/>
        </w:rPr>
        <w:t>reģiona vietējo pašvaldību civilās aizsardzības plānu izstrādes koordinācija un saskaņošana, priekšlikumu sniegšana IeM ministrijai par Valsts civilās aizsardzības plāna precizēšanu;</w:t>
      </w:r>
    </w:p>
    <w:p w:rsidR="00FB1588" w:rsidRPr="00CD1C0E" w:rsidRDefault="00FB1588" w:rsidP="00FB1588">
      <w:pPr>
        <w:numPr>
          <w:ilvl w:val="0"/>
          <w:numId w:val="48"/>
        </w:numPr>
        <w:spacing w:after="0" w:line="240" w:lineRule="auto"/>
        <w:ind w:left="851" w:hanging="284"/>
        <w:jc w:val="both"/>
        <w:rPr>
          <w:rFonts w:ascii="Times New Roman" w:hAnsi="Times New Roman"/>
          <w:color w:val="000000" w:themeColor="text1"/>
          <w:sz w:val="26"/>
          <w:szCs w:val="26"/>
          <w:lang w:val="lv-LV"/>
        </w:rPr>
      </w:pPr>
      <w:r w:rsidRPr="0076663C">
        <w:rPr>
          <w:rFonts w:ascii="Times New Roman" w:hAnsi="Times New Roman"/>
          <w:i/>
          <w:color w:val="000000" w:themeColor="text1"/>
          <w:sz w:val="26"/>
          <w:szCs w:val="26"/>
          <w:lang w:val="lv-LV"/>
        </w:rPr>
        <w:t>konsultatīvā darba veikšana civilās aizsardzības jomā ar vietējo pašvaldību atbildīgajiem speciālistiem to kapacitātes celšanā un informācijas nodrošināšanā, piem., apmācības.</w:t>
      </w:r>
      <w:r w:rsidRPr="00CD1C0E">
        <w:rPr>
          <w:rFonts w:ascii="Times New Roman" w:hAnsi="Times New Roman"/>
          <w:color w:val="000000" w:themeColor="text1"/>
          <w:sz w:val="26"/>
          <w:szCs w:val="26"/>
          <w:lang w:val="lv-LV"/>
        </w:rPr>
        <w:t>”</w:t>
      </w:r>
    </w:p>
    <w:p w:rsidR="00FB1588" w:rsidRPr="00CD1C0E" w:rsidRDefault="00FB1588" w:rsidP="005D5EAE">
      <w:pPr>
        <w:spacing w:before="120" w:after="120" w:line="240" w:lineRule="auto"/>
        <w:ind w:left="851"/>
        <w:jc w:val="both"/>
        <w:rPr>
          <w:rFonts w:ascii="Times New Roman" w:hAnsi="Times New Roman"/>
          <w:color w:val="000000" w:themeColor="text1"/>
          <w:sz w:val="26"/>
          <w:szCs w:val="26"/>
          <w:lang w:val="lv-LV"/>
        </w:rPr>
      </w:pPr>
      <w:r w:rsidRPr="00CD1C0E">
        <w:rPr>
          <w:rFonts w:ascii="Times New Roman" w:hAnsi="Times New Roman"/>
          <w:color w:val="000000" w:themeColor="text1"/>
          <w:sz w:val="26"/>
          <w:szCs w:val="26"/>
          <w:lang w:val="lv-LV"/>
        </w:rPr>
        <w:t>aizstāt ar tekstu:</w:t>
      </w:r>
    </w:p>
    <w:p w:rsidR="00767613" w:rsidRPr="00F36261" w:rsidRDefault="00FE5FDC" w:rsidP="00FE5FDC">
      <w:pPr>
        <w:spacing w:after="0" w:line="240" w:lineRule="auto"/>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w:t>
      </w:r>
      <w:r w:rsidR="00767613" w:rsidRPr="00F36261">
        <w:rPr>
          <w:rFonts w:ascii="Times New Roman" w:hAnsi="Times New Roman"/>
          <w:color w:val="000000" w:themeColor="text1"/>
          <w:sz w:val="26"/>
          <w:szCs w:val="26"/>
          <w:lang w:val="lv-LV"/>
        </w:rPr>
        <w:t xml:space="preserve">Lai nodrošinātu reģionālu skatījumu uz civilās aizsardzības pasākumu nodrošināšanu, </w:t>
      </w:r>
      <w:r w:rsidRPr="00F36261">
        <w:rPr>
          <w:rFonts w:ascii="Times New Roman" w:hAnsi="Times New Roman"/>
          <w:color w:val="000000" w:themeColor="text1"/>
          <w:sz w:val="26"/>
          <w:szCs w:val="26"/>
          <w:lang w:val="lv-LV"/>
        </w:rPr>
        <w:t>tiek piedāvāts</w:t>
      </w:r>
      <w:r w:rsidR="00767613" w:rsidRPr="00F36261">
        <w:rPr>
          <w:rFonts w:ascii="Times New Roman" w:hAnsi="Times New Roman"/>
          <w:color w:val="000000" w:themeColor="text1"/>
          <w:sz w:val="26"/>
          <w:szCs w:val="26"/>
          <w:lang w:val="lv-LV"/>
        </w:rPr>
        <w:t xml:space="preserve"> civilās aizsardzības uzdevumus reģiona ietvaros sadalīt starp administratīvajiem reģioniem un pašvaldībām</w:t>
      </w:r>
      <w:r w:rsidRPr="00F36261">
        <w:rPr>
          <w:rFonts w:ascii="Times New Roman" w:hAnsi="Times New Roman"/>
          <w:color w:val="000000" w:themeColor="text1"/>
          <w:sz w:val="26"/>
          <w:szCs w:val="26"/>
          <w:lang w:val="lv-LV"/>
        </w:rPr>
        <w:t>, administratīvajiem reģioniem nosakot</w:t>
      </w:r>
      <w:r w:rsidR="00C34D99" w:rsidRPr="00F36261">
        <w:rPr>
          <w:rFonts w:ascii="Times New Roman" w:hAnsi="Times New Roman"/>
          <w:color w:val="000000" w:themeColor="text1"/>
          <w:sz w:val="26"/>
          <w:szCs w:val="26"/>
          <w:lang w:val="lv-LV"/>
        </w:rPr>
        <w:t xml:space="preserve"> uzdevumus</w:t>
      </w:r>
      <w:r w:rsidRPr="00F36261">
        <w:rPr>
          <w:rFonts w:ascii="Times New Roman" w:hAnsi="Times New Roman"/>
          <w:color w:val="000000" w:themeColor="text1"/>
          <w:sz w:val="26"/>
          <w:szCs w:val="26"/>
          <w:lang w:val="lv-LV"/>
        </w:rPr>
        <w:t>:</w:t>
      </w:r>
    </w:p>
    <w:p w:rsidR="00C34D99" w:rsidRPr="00F36261" w:rsidRDefault="00C34D99" w:rsidP="00C34D99">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piedalīties civilās aizsardzības pasākumu īstenošanā atbilstoši civilās aizsardzības un katastrofas pārvaldīšanas reglamentējošiem normatīvajiem aktiem;</w:t>
      </w:r>
    </w:p>
    <w:p w:rsidR="00C34D99" w:rsidRPr="00F36261" w:rsidRDefault="00C34D99" w:rsidP="00C34D99">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koordinēt un kontrolēt plūdu riska pārvaldības plānos pašvaldībām uzdoto pasākumu īstenošanu;</w:t>
      </w:r>
    </w:p>
    <w:p w:rsidR="00C34D99" w:rsidRPr="00F36261" w:rsidRDefault="00C34D99" w:rsidP="00C34D99">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pārņemt vietēja mēroga katastrofas pārvaldīšanas koordinēšanu pēc pašvaldības ierosinājuma;</w:t>
      </w:r>
    </w:p>
    <w:p w:rsidR="00C34D99" w:rsidRPr="00F36261" w:rsidRDefault="00C34D99" w:rsidP="00C34D99">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koordinēt iedzīvotāju evakuāciju, ja tās īstenošana skar divas vai vairāk pašvaldības;</w:t>
      </w:r>
    </w:p>
    <w:p w:rsidR="00F36261" w:rsidRPr="00F36261" w:rsidRDefault="00C34D99" w:rsidP="00F36261">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piedalīties civilās aizsardzības un katastrofas pārvaldīšanas mācībās;</w:t>
      </w:r>
    </w:p>
    <w:p w:rsidR="00F36261" w:rsidRPr="00F36261" w:rsidRDefault="00F36261" w:rsidP="00F36261">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koordinēt reģionāla mēroga civilās aizsardzības un katastrofas pārvaldīšanas mācību plānošanu un organizēšanu;</w:t>
      </w:r>
    </w:p>
    <w:p w:rsidR="00F36261" w:rsidRPr="00F36261" w:rsidRDefault="00F36261" w:rsidP="00F36261">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 xml:space="preserve">veidot administratīvā reģiona civilās aizsardzības komisiju, kas darbojas reģiona teritorijas ietvaros, neietverot </w:t>
      </w:r>
      <w:proofErr w:type="spellStart"/>
      <w:r w:rsidRPr="00F36261">
        <w:rPr>
          <w:rFonts w:ascii="Times New Roman" w:hAnsi="Times New Roman"/>
          <w:color w:val="000000" w:themeColor="text1"/>
          <w:sz w:val="26"/>
          <w:szCs w:val="26"/>
          <w:lang w:val="lv-LV"/>
        </w:rPr>
        <w:t>valstspilsētas</w:t>
      </w:r>
      <w:proofErr w:type="spellEnd"/>
      <w:r w:rsidRPr="00F36261">
        <w:rPr>
          <w:rFonts w:ascii="Times New Roman" w:hAnsi="Times New Roman"/>
          <w:color w:val="000000" w:themeColor="text1"/>
          <w:sz w:val="26"/>
          <w:szCs w:val="26"/>
          <w:lang w:val="lv-LV"/>
        </w:rPr>
        <w:t xml:space="preserve"> teritoriju (civilās aizsardzības komisijas veido tikai </w:t>
      </w:r>
      <w:proofErr w:type="spellStart"/>
      <w:r w:rsidRPr="00F36261">
        <w:rPr>
          <w:rFonts w:ascii="Times New Roman" w:hAnsi="Times New Roman"/>
          <w:color w:val="000000" w:themeColor="text1"/>
          <w:sz w:val="26"/>
          <w:szCs w:val="26"/>
          <w:lang w:val="lv-LV"/>
        </w:rPr>
        <w:t>valstspilsētas</w:t>
      </w:r>
      <w:proofErr w:type="spellEnd"/>
      <w:r w:rsidRPr="00F36261">
        <w:rPr>
          <w:rFonts w:ascii="Times New Roman" w:hAnsi="Times New Roman"/>
          <w:color w:val="000000" w:themeColor="text1"/>
          <w:sz w:val="26"/>
          <w:szCs w:val="26"/>
          <w:lang w:val="lv-LV"/>
        </w:rPr>
        <w:t xml:space="preserve"> un administratīvie reģioni);</w:t>
      </w:r>
    </w:p>
    <w:p w:rsidR="00F36261" w:rsidRPr="00F36261" w:rsidRDefault="00F36261" w:rsidP="00F36261">
      <w:pPr>
        <w:pStyle w:val="ListParagraph"/>
        <w:numPr>
          <w:ilvl w:val="0"/>
          <w:numId w:val="49"/>
        </w:numPr>
        <w:spacing w:after="0" w:line="240" w:lineRule="auto"/>
        <w:ind w:left="851" w:hanging="284"/>
        <w:jc w:val="both"/>
        <w:rPr>
          <w:rFonts w:ascii="Times New Roman" w:hAnsi="Times New Roman"/>
          <w:color w:val="000000" w:themeColor="text1"/>
          <w:sz w:val="26"/>
          <w:szCs w:val="26"/>
          <w:lang w:val="lv-LV"/>
        </w:rPr>
      </w:pPr>
      <w:r w:rsidRPr="00F36261">
        <w:rPr>
          <w:rFonts w:ascii="Times New Roman" w:hAnsi="Times New Roman"/>
          <w:color w:val="000000" w:themeColor="text1"/>
          <w:sz w:val="26"/>
          <w:szCs w:val="26"/>
          <w:lang w:val="lv-LV"/>
        </w:rPr>
        <w:t xml:space="preserve">izstrādāt administratīvā reģiona civilās aizsardzības plānu, kas attiecināms uz reģiona teritoriju, neietverot </w:t>
      </w:r>
      <w:proofErr w:type="spellStart"/>
      <w:r w:rsidRPr="00F36261">
        <w:rPr>
          <w:rFonts w:ascii="Times New Roman" w:hAnsi="Times New Roman"/>
          <w:color w:val="000000" w:themeColor="text1"/>
          <w:sz w:val="26"/>
          <w:szCs w:val="26"/>
          <w:lang w:val="lv-LV"/>
        </w:rPr>
        <w:t>valstspilsētas</w:t>
      </w:r>
      <w:proofErr w:type="spellEnd"/>
      <w:r w:rsidRPr="00F36261">
        <w:rPr>
          <w:rFonts w:ascii="Times New Roman" w:hAnsi="Times New Roman"/>
          <w:color w:val="000000" w:themeColor="text1"/>
          <w:sz w:val="26"/>
          <w:szCs w:val="26"/>
          <w:lang w:val="lv-LV"/>
        </w:rPr>
        <w:t xml:space="preserve"> teritoriju (pašvaldības vai sadarbības teritorijas civilās aizsardzības plāni tiek aizstāti ar </w:t>
      </w:r>
      <w:proofErr w:type="spellStart"/>
      <w:r w:rsidRPr="00F36261">
        <w:rPr>
          <w:rFonts w:ascii="Times New Roman" w:hAnsi="Times New Roman"/>
          <w:color w:val="000000" w:themeColor="text1"/>
          <w:sz w:val="26"/>
          <w:szCs w:val="26"/>
          <w:lang w:val="lv-LV"/>
        </w:rPr>
        <w:t>valstspilsētu</w:t>
      </w:r>
      <w:proofErr w:type="spellEnd"/>
      <w:r w:rsidRPr="00F36261">
        <w:rPr>
          <w:rFonts w:ascii="Times New Roman" w:hAnsi="Times New Roman"/>
          <w:color w:val="000000" w:themeColor="text1"/>
          <w:sz w:val="26"/>
          <w:szCs w:val="26"/>
          <w:lang w:val="lv-LV"/>
        </w:rPr>
        <w:t xml:space="preserve"> civilās aizsardzības </w:t>
      </w:r>
      <w:r w:rsidRPr="00F36261">
        <w:rPr>
          <w:rFonts w:ascii="Times New Roman" w:hAnsi="Times New Roman"/>
          <w:color w:val="000000" w:themeColor="text1"/>
          <w:sz w:val="26"/>
          <w:szCs w:val="26"/>
          <w:lang w:val="lv-LV"/>
        </w:rPr>
        <w:lastRenderedPageBreak/>
        <w:t>plāniem un administratīvo reģionu civilās aizsardzības plāniem).</w:t>
      </w:r>
      <w:r w:rsidR="006B0A56">
        <w:rPr>
          <w:rFonts w:ascii="Times New Roman" w:hAnsi="Times New Roman"/>
          <w:color w:val="000000" w:themeColor="text1"/>
          <w:sz w:val="26"/>
          <w:szCs w:val="26"/>
          <w:lang w:val="lv-LV"/>
        </w:rPr>
        <w:t>”.</w:t>
      </w:r>
    </w:p>
    <w:p w:rsidR="00767613" w:rsidRPr="00E81726" w:rsidRDefault="00767613" w:rsidP="00E81726">
      <w:pPr>
        <w:spacing w:after="0" w:line="240" w:lineRule="auto"/>
        <w:jc w:val="both"/>
        <w:rPr>
          <w:rFonts w:ascii="Times New Roman" w:hAnsi="Times New Roman"/>
          <w:color w:val="0000FF"/>
          <w:sz w:val="12"/>
          <w:szCs w:val="12"/>
          <w:lang w:val="lv-LV"/>
        </w:rPr>
      </w:pPr>
    </w:p>
    <w:p w:rsidR="00667273" w:rsidRDefault="00667273" w:rsidP="00E81726">
      <w:pPr>
        <w:spacing w:after="0" w:line="240" w:lineRule="auto"/>
        <w:ind w:firstLine="851"/>
        <w:jc w:val="both"/>
        <w:rPr>
          <w:rFonts w:ascii="Times New Roman" w:hAnsi="Times New Roman"/>
          <w:color w:val="0000FF"/>
          <w:sz w:val="26"/>
          <w:szCs w:val="26"/>
          <w:lang w:val="lv-LV"/>
        </w:rPr>
      </w:pPr>
    </w:p>
    <w:p w:rsidR="00667273" w:rsidRDefault="00667273" w:rsidP="00E81726">
      <w:pPr>
        <w:spacing w:after="0" w:line="240" w:lineRule="auto"/>
        <w:ind w:firstLine="851"/>
        <w:jc w:val="both"/>
        <w:rPr>
          <w:rFonts w:ascii="Times New Roman" w:hAnsi="Times New Roman"/>
          <w:color w:val="0000FF"/>
          <w:sz w:val="26"/>
          <w:szCs w:val="26"/>
          <w:lang w:val="lv-LV"/>
        </w:rPr>
      </w:pPr>
    </w:p>
    <w:p w:rsidR="00786815" w:rsidRPr="00CD1C0E" w:rsidRDefault="00786815" w:rsidP="00786815">
      <w:pPr>
        <w:widowControl/>
        <w:tabs>
          <w:tab w:val="left" w:pos="993"/>
        </w:tabs>
        <w:spacing w:after="0" w:line="240" w:lineRule="auto"/>
        <w:jc w:val="both"/>
        <w:rPr>
          <w:rFonts w:ascii="Times New Roman" w:hAnsi="Times New Roman"/>
          <w:color w:val="0000FF"/>
          <w:sz w:val="26"/>
          <w:szCs w:val="26"/>
          <w:lang w:val="lv-LV"/>
        </w:rPr>
      </w:pPr>
      <w:r w:rsidRPr="00CD1C0E">
        <w:rPr>
          <w:rFonts w:ascii="Times New Roman" w:hAnsi="Times New Roman"/>
          <w:color w:val="000000" w:themeColor="text1"/>
          <w:sz w:val="26"/>
          <w:szCs w:val="26"/>
          <w:lang w:val="lv-LV"/>
        </w:rPr>
        <w:t>Valsts sekretārs</w:t>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t xml:space="preserve">          </w:t>
      </w:r>
      <w:proofErr w:type="spellStart"/>
      <w:r w:rsidRPr="00CD1C0E">
        <w:rPr>
          <w:rFonts w:ascii="Times New Roman" w:hAnsi="Times New Roman"/>
          <w:color w:val="000000" w:themeColor="text1"/>
          <w:sz w:val="26"/>
          <w:szCs w:val="26"/>
          <w:lang w:val="lv-LV"/>
        </w:rPr>
        <w:t>D.Trofimovs</w:t>
      </w:r>
      <w:proofErr w:type="spellEnd"/>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r>
      <w:r w:rsidRPr="00CD1C0E">
        <w:rPr>
          <w:rFonts w:ascii="Times New Roman" w:hAnsi="Times New Roman"/>
          <w:color w:val="000000" w:themeColor="text1"/>
          <w:sz w:val="26"/>
          <w:szCs w:val="26"/>
          <w:lang w:val="lv-LV"/>
        </w:rPr>
        <w:tab/>
        <w:t xml:space="preserve">     </w:t>
      </w:r>
      <w:r w:rsidRPr="00CD1C0E">
        <w:rPr>
          <w:rFonts w:ascii="Times New Roman" w:hAnsi="Times New Roman"/>
          <w:color w:val="000000" w:themeColor="text1"/>
          <w:sz w:val="26"/>
          <w:szCs w:val="26"/>
          <w:lang w:val="lv-LV"/>
        </w:rPr>
        <w:tab/>
        <w:t xml:space="preserve">           </w:t>
      </w:r>
      <w:r w:rsidRPr="00CD1C0E">
        <w:rPr>
          <w:rFonts w:ascii="Times New Roman" w:hAnsi="Times New Roman"/>
          <w:color w:val="000000" w:themeColor="text1"/>
          <w:sz w:val="26"/>
          <w:szCs w:val="26"/>
          <w:lang w:val="lv-LV"/>
        </w:rPr>
        <w:tab/>
        <w:t xml:space="preserve">                </w:t>
      </w:r>
      <w:r w:rsidRPr="00CD1C0E">
        <w:rPr>
          <w:rFonts w:ascii="Times New Roman" w:hAnsi="Times New Roman"/>
          <w:color w:val="0000FF"/>
          <w:sz w:val="26"/>
          <w:szCs w:val="26"/>
          <w:lang w:val="lv-LV"/>
        </w:rPr>
        <w:tab/>
      </w:r>
    </w:p>
    <w:p w:rsidR="00786815" w:rsidRPr="00236C56" w:rsidRDefault="00786815" w:rsidP="00786815">
      <w:pPr>
        <w:widowControl/>
        <w:tabs>
          <w:tab w:val="left" w:pos="993"/>
        </w:tabs>
        <w:spacing w:after="0" w:line="240" w:lineRule="auto"/>
        <w:jc w:val="center"/>
        <w:rPr>
          <w:rFonts w:ascii="Times New Roman" w:hAnsi="Times New Roman"/>
          <w:color w:val="000000" w:themeColor="text1"/>
          <w:sz w:val="20"/>
          <w:szCs w:val="20"/>
          <w:lang w:val="lv-LV"/>
        </w:rPr>
      </w:pPr>
      <w:r w:rsidRPr="00236C56">
        <w:rPr>
          <w:rFonts w:ascii="Times New Roman" w:hAnsi="Times New Roman"/>
          <w:color w:val="000000" w:themeColor="text1"/>
          <w:sz w:val="20"/>
          <w:szCs w:val="20"/>
          <w:lang w:val="lv-LV"/>
        </w:rPr>
        <w:t>ŠIS DOKUMENTS IR ELEKTRONISKI PARAKSTĪTS AR</w:t>
      </w:r>
      <w:r>
        <w:rPr>
          <w:rFonts w:ascii="Times New Roman" w:hAnsi="Times New Roman"/>
          <w:color w:val="000000" w:themeColor="text1"/>
          <w:sz w:val="20"/>
          <w:szCs w:val="20"/>
          <w:lang w:val="lv-LV"/>
        </w:rPr>
        <w:t xml:space="preserve"> DROŠU ELEKTRONISKO PARAKSTU UN </w:t>
      </w:r>
      <w:r w:rsidRPr="00236C56">
        <w:rPr>
          <w:rFonts w:ascii="Times New Roman" w:hAnsi="Times New Roman"/>
          <w:color w:val="000000" w:themeColor="text1"/>
          <w:sz w:val="20"/>
          <w:szCs w:val="20"/>
          <w:lang w:val="lv-LV"/>
        </w:rPr>
        <w:t>SATUR LAIKA ZĪMOGU</w:t>
      </w:r>
    </w:p>
    <w:p w:rsidR="00A26700" w:rsidRDefault="00A26700" w:rsidP="003332C7">
      <w:pPr>
        <w:widowControl/>
        <w:tabs>
          <w:tab w:val="left" w:pos="993"/>
        </w:tabs>
        <w:spacing w:after="0" w:line="240" w:lineRule="auto"/>
        <w:jc w:val="both"/>
        <w:rPr>
          <w:rFonts w:ascii="Times New Roman" w:hAnsi="Times New Roman"/>
          <w:color w:val="0000FF"/>
          <w:sz w:val="28"/>
          <w:szCs w:val="28"/>
          <w:lang w:val="lv-LV"/>
        </w:rPr>
      </w:pPr>
    </w:p>
    <w:p w:rsidR="00A26700" w:rsidRDefault="00A26700" w:rsidP="003332C7">
      <w:pPr>
        <w:widowControl/>
        <w:tabs>
          <w:tab w:val="left" w:pos="993"/>
        </w:tabs>
        <w:spacing w:after="0" w:line="240" w:lineRule="auto"/>
        <w:jc w:val="both"/>
        <w:rPr>
          <w:rFonts w:ascii="Times New Roman" w:hAnsi="Times New Roman"/>
          <w:color w:val="0000FF"/>
          <w:sz w:val="28"/>
          <w:szCs w:val="28"/>
          <w:lang w:val="lv-LV"/>
        </w:rPr>
      </w:pPr>
    </w:p>
    <w:p w:rsidR="00291516" w:rsidRPr="002A7C6D" w:rsidRDefault="00823DC4" w:rsidP="003332C7">
      <w:pPr>
        <w:widowControl/>
        <w:tabs>
          <w:tab w:val="left" w:pos="993"/>
        </w:tabs>
        <w:spacing w:after="0" w:line="240" w:lineRule="auto"/>
        <w:jc w:val="both"/>
        <w:rPr>
          <w:rFonts w:ascii="Times New Roman" w:hAnsi="Times New Roman"/>
          <w:color w:val="0000FF"/>
          <w:sz w:val="28"/>
          <w:szCs w:val="28"/>
          <w:lang w:val="lv-LV"/>
        </w:rPr>
      </w:pPr>
      <w:r w:rsidRPr="002A7C6D">
        <w:rPr>
          <w:rFonts w:ascii="Times New Roman" w:hAnsi="Times New Roman"/>
          <w:color w:val="0000FF"/>
          <w:sz w:val="28"/>
          <w:szCs w:val="28"/>
          <w:lang w:val="lv-LV"/>
        </w:rPr>
        <w:tab/>
      </w:r>
      <w:r w:rsidRPr="002A7C6D">
        <w:rPr>
          <w:rFonts w:ascii="Times New Roman" w:hAnsi="Times New Roman"/>
          <w:color w:val="0000FF"/>
          <w:sz w:val="28"/>
          <w:szCs w:val="28"/>
          <w:lang w:val="lv-LV"/>
        </w:rPr>
        <w:tab/>
      </w:r>
      <w:r w:rsidRPr="002A7C6D">
        <w:rPr>
          <w:rFonts w:ascii="Times New Roman" w:hAnsi="Times New Roman"/>
          <w:color w:val="0000FF"/>
          <w:sz w:val="28"/>
          <w:szCs w:val="28"/>
          <w:lang w:val="lv-LV"/>
        </w:rPr>
        <w:tab/>
      </w:r>
      <w:r w:rsidRPr="002A7C6D">
        <w:rPr>
          <w:rFonts w:ascii="Times New Roman" w:hAnsi="Times New Roman"/>
          <w:color w:val="0000FF"/>
          <w:sz w:val="28"/>
          <w:szCs w:val="28"/>
          <w:lang w:val="lv-LV"/>
        </w:rPr>
        <w:tab/>
      </w:r>
      <w:r w:rsidRPr="002A7C6D">
        <w:rPr>
          <w:rFonts w:ascii="Times New Roman" w:hAnsi="Times New Roman"/>
          <w:color w:val="0000FF"/>
          <w:sz w:val="28"/>
          <w:szCs w:val="28"/>
          <w:lang w:val="lv-LV"/>
        </w:rPr>
        <w:tab/>
        <w:t xml:space="preserve">     </w:t>
      </w:r>
      <w:r w:rsidR="00186282" w:rsidRPr="002A7C6D">
        <w:rPr>
          <w:rFonts w:ascii="Times New Roman" w:hAnsi="Times New Roman"/>
          <w:color w:val="0000FF"/>
          <w:sz w:val="28"/>
          <w:szCs w:val="28"/>
          <w:lang w:val="lv-LV"/>
        </w:rPr>
        <w:tab/>
        <w:t xml:space="preserve">      </w:t>
      </w:r>
      <w:r w:rsidRPr="002A7C6D">
        <w:rPr>
          <w:rFonts w:ascii="Times New Roman" w:hAnsi="Times New Roman"/>
          <w:color w:val="0000FF"/>
          <w:sz w:val="28"/>
          <w:szCs w:val="28"/>
          <w:lang w:val="lv-LV"/>
        </w:rPr>
        <w:t xml:space="preserve">     </w:t>
      </w:r>
      <w:r w:rsidR="00DD20E7" w:rsidRPr="002A7C6D">
        <w:rPr>
          <w:rFonts w:ascii="Times New Roman" w:hAnsi="Times New Roman"/>
          <w:color w:val="0000FF"/>
          <w:sz w:val="28"/>
          <w:szCs w:val="28"/>
          <w:lang w:val="lv-LV"/>
        </w:rPr>
        <w:tab/>
        <w:t xml:space="preserve">          </w:t>
      </w:r>
      <w:r w:rsidR="00600924" w:rsidRPr="002A7C6D">
        <w:rPr>
          <w:rFonts w:ascii="Times New Roman" w:hAnsi="Times New Roman"/>
          <w:color w:val="0000FF"/>
          <w:sz w:val="28"/>
          <w:szCs w:val="28"/>
          <w:lang w:val="lv-LV"/>
        </w:rPr>
        <w:tab/>
      </w:r>
    </w:p>
    <w:p w:rsidR="00A26700" w:rsidRDefault="00A26700" w:rsidP="00A26700">
      <w:pPr>
        <w:widowControl/>
        <w:tabs>
          <w:tab w:val="left" w:pos="993"/>
        </w:tabs>
        <w:spacing w:after="0" w:line="240" w:lineRule="auto"/>
        <w:jc w:val="both"/>
        <w:rPr>
          <w:rFonts w:ascii="Times New Roman" w:hAnsi="Times New Roman"/>
          <w:color w:val="0000FF"/>
          <w:sz w:val="28"/>
          <w:szCs w:val="28"/>
          <w:lang w:val="lv-LV"/>
        </w:rPr>
      </w:pPr>
    </w:p>
    <w:p w:rsidR="00A26700" w:rsidRDefault="00A26700"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233E45" w:rsidRDefault="00233E45" w:rsidP="00A26700">
      <w:pPr>
        <w:widowControl/>
        <w:tabs>
          <w:tab w:val="left" w:pos="993"/>
        </w:tabs>
        <w:spacing w:after="0" w:line="240" w:lineRule="auto"/>
        <w:jc w:val="both"/>
        <w:rPr>
          <w:rFonts w:ascii="Times New Roman" w:hAnsi="Times New Roman"/>
          <w:color w:val="0000FF"/>
          <w:sz w:val="28"/>
          <w:szCs w:val="28"/>
          <w:lang w:val="lv-LV"/>
        </w:rPr>
      </w:pPr>
    </w:p>
    <w:p w:rsidR="00A26700" w:rsidRPr="00A26700" w:rsidRDefault="00A26700" w:rsidP="00A26700">
      <w:pPr>
        <w:widowControl/>
        <w:tabs>
          <w:tab w:val="left" w:pos="993"/>
        </w:tabs>
        <w:spacing w:after="0" w:line="240" w:lineRule="auto"/>
        <w:jc w:val="both"/>
        <w:rPr>
          <w:rFonts w:ascii="Times New Roman" w:hAnsi="Times New Roman"/>
          <w:color w:val="000000" w:themeColor="text1"/>
          <w:sz w:val="16"/>
          <w:szCs w:val="16"/>
          <w:lang w:val="lv-LV"/>
        </w:rPr>
      </w:pPr>
      <w:r w:rsidRPr="00A26700">
        <w:rPr>
          <w:rFonts w:ascii="Times New Roman" w:hAnsi="Times New Roman"/>
          <w:color w:val="000000" w:themeColor="text1"/>
          <w:sz w:val="16"/>
          <w:szCs w:val="16"/>
          <w:lang w:val="lv-LV"/>
        </w:rPr>
        <w:t>Ludbāržs 67219079</w:t>
      </w:r>
    </w:p>
    <w:p w:rsidR="00EF35D8" w:rsidRPr="00A26700" w:rsidRDefault="00A26700" w:rsidP="00A26700">
      <w:pPr>
        <w:widowControl/>
        <w:tabs>
          <w:tab w:val="left" w:pos="993"/>
        </w:tabs>
        <w:spacing w:after="0" w:line="240" w:lineRule="auto"/>
        <w:jc w:val="both"/>
        <w:rPr>
          <w:rFonts w:ascii="Times New Roman" w:hAnsi="Times New Roman"/>
          <w:color w:val="000000" w:themeColor="text1"/>
          <w:sz w:val="16"/>
          <w:szCs w:val="16"/>
          <w:lang w:val="lv-LV"/>
        </w:rPr>
      </w:pPr>
      <w:r w:rsidRPr="00A26700">
        <w:rPr>
          <w:rFonts w:ascii="Times New Roman" w:hAnsi="Times New Roman"/>
          <w:color w:val="000000" w:themeColor="text1"/>
          <w:sz w:val="16"/>
          <w:szCs w:val="16"/>
          <w:lang w:val="lv-LV"/>
        </w:rPr>
        <w:t>maigurs.ludbarzs@iem.gov.lv</w:t>
      </w:r>
    </w:p>
    <w:sectPr w:rsidR="00EF35D8" w:rsidRPr="00A26700" w:rsidSect="00DD6FE9">
      <w:headerReference w:type="default" r:id="rId8"/>
      <w:footerReference w:type="default" r:id="rId9"/>
      <w:headerReference w:type="first" r:id="rId10"/>
      <w:footerReference w:type="first" r:id="rId11"/>
      <w:type w:val="continuous"/>
      <w:pgSz w:w="11907" w:h="16840" w:code="9"/>
      <w:pgMar w:top="1134" w:right="851" w:bottom="1134" w:left="1701" w:header="709" w:footer="7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EAC" w:rsidRDefault="00671EAC">
      <w:pPr>
        <w:spacing w:after="0" w:line="240" w:lineRule="auto"/>
      </w:pPr>
      <w:r>
        <w:separator/>
      </w:r>
    </w:p>
  </w:endnote>
  <w:endnote w:type="continuationSeparator" w:id="0">
    <w:p w:rsidR="00671EAC" w:rsidRDefault="00671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D0F" w:rsidRPr="00DD20E7" w:rsidRDefault="00C868AD" w:rsidP="00960D0F">
    <w:pPr>
      <w:tabs>
        <w:tab w:val="center" w:pos="4320"/>
        <w:tab w:val="right" w:pos="8640"/>
      </w:tabs>
      <w:spacing w:after="0" w:line="240" w:lineRule="auto"/>
      <w:jc w:val="both"/>
      <w:rPr>
        <w:rFonts w:ascii="Times New Roman" w:eastAsia="Times New Roman" w:hAnsi="Times New Roman"/>
        <w:color w:val="000000" w:themeColor="text1"/>
        <w:sz w:val="20"/>
        <w:szCs w:val="20"/>
        <w:lang w:val="lv-LV"/>
      </w:rPr>
    </w:pPr>
    <w:r w:rsidRPr="006528FD">
      <w:rPr>
        <w:rFonts w:ascii="Times New Roman" w:eastAsia="Times New Roman" w:hAnsi="Times New Roman"/>
        <w:color w:val="000000" w:themeColor="text1"/>
        <w:sz w:val="20"/>
        <w:szCs w:val="20"/>
        <w:lang w:val="lv-LV"/>
      </w:rPr>
      <w:fldChar w:fldCharType="begin"/>
    </w:r>
    <w:r w:rsidRPr="006528FD">
      <w:rPr>
        <w:rFonts w:ascii="Times New Roman" w:eastAsia="Times New Roman" w:hAnsi="Times New Roman"/>
        <w:color w:val="000000" w:themeColor="text1"/>
        <w:sz w:val="20"/>
        <w:szCs w:val="20"/>
        <w:lang w:val="lv-LV"/>
      </w:rPr>
      <w:instrText xml:space="preserve"> FILENAME   \* MERGEFORMAT </w:instrText>
    </w:r>
    <w:r w:rsidRPr="006528FD">
      <w:rPr>
        <w:rFonts w:ascii="Times New Roman" w:eastAsia="Times New Roman" w:hAnsi="Times New Roman"/>
        <w:color w:val="000000" w:themeColor="text1"/>
        <w:sz w:val="20"/>
        <w:szCs w:val="20"/>
        <w:lang w:val="lv-LV"/>
      </w:rPr>
      <w:fldChar w:fldCharType="separate"/>
    </w:r>
    <w:r w:rsidR="00E81726">
      <w:rPr>
        <w:rFonts w:ascii="Times New Roman" w:eastAsia="Times New Roman" w:hAnsi="Times New Roman"/>
        <w:noProof/>
        <w:color w:val="000000" w:themeColor="text1"/>
        <w:sz w:val="20"/>
        <w:szCs w:val="20"/>
        <w:lang w:val="lv-LV"/>
      </w:rPr>
      <w:t>IEMAtz_101120_VSS-911</w:t>
    </w:r>
    <w:r w:rsidRPr="006528FD">
      <w:rPr>
        <w:rFonts w:ascii="Times New Roman" w:eastAsia="Times New Roman" w:hAnsi="Times New Roman"/>
        <w:color w:val="000000" w:themeColor="text1"/>
        <w:sz w:val="20"/>
        <w:szCs w:val="20"/>
        <w:lang w:val="lv-LV"/>
      </w:rPr>
      <w:fldChar w:fldCharType="end"/>
    </w:r>
    <w:r>
      <w:rPr>
        <w:rFonts w:ascii="Times New Roman" w:eastAsia="Times New Roman" w:hAnsi="Times New Roman"/>
        <w:color w:val="000000" w:themeColor="text1"/>
        <w:sz w:val="20"/>
        <w:szCs w:val="20"/>
        <w:lang w:val="lv-LV"/>
      </w:rPr>
      <w:t xml:space="preserve">; </w:t>
    </w:r>
    <w:r w:rsidR="00960D0F">
      <w:rPr>
        <w:rFonts w:ascii="Times New Roman" w:eastAsia="Times New Roman" w:hAnsi="Times New Roman"/>
        <w:color w:val="000000" w:themeColor="text1"/>
        <w:sz w:val="20"/>
        <w:szCs w:val="20"/>
        <w:lang w:val="lv-LV"/>
      </w:rPr>
      <w:t xml:space="preserve">Par konceptuālo ziņojumu ”Par administratīvo reģionu </w:t>
    </w:r>
    <w:r w:rsidR="00960D0F" w:rsidRPr="00960D0F">
      <w:rPr>
        <w:rFonts w:ascii="Times New Roman" w:eastAsia="Times New Roman" w:hAnsi="Times New Roman"/>
        <w:color w:val="000000" w:themeColor="text1"/>
        <w:sz w:val="20"/>
        <w:szCs w:val="20"/>
        <w:lang w:val="lv-LV"/>
      </w:rPr>
      <w:t>izveidi” (VSS-911)</w:t>
    </w:r>
  </w:p>
  <w:p w:rsidR="007574E0" w:rsidRPr="00C868AD" w:rsidRDefault="007574E0" w:rsidP="002A7C6D">
    <w:pPr>
      <w:tabs>
        <w:tab w:val="center" w:pos="4320"/>
        <w:tab w:val="right" w:pos="8640"/>
      </w:tabs>
      <w:spacing w:after="0"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5" w:rsidRPr="00DD20E7" w:rsidRDefault="00B93DA5" w:rsidP="00960D0F">
    <w:pPr>
      <w:tabs>
        <w:tab w:val="center" w:pos="4320"/>
        <w:tab w:val="right" w:pos="8640"/>
      </w:tabs>
      <w:spacing w:after="0" w:line="240" w:lineRule="auto"/>
      <w:jc w:val="both"/>
      <w:rPr>
        <w:rFonts w:ascii="Times New Roman" w:eastAsia="Times New Roman" w:hAnsi="Times New Roman"/>
        <w:color w:val="000000" w:themeColor="text1"/>
        <w:sz w:val="20"/>
        <w:szCs w:val="20"/>
        <w:lang w:val="lv-LV"/>
      </w:rPr>
    </w:pPr>
    <w:r w:rsidRPr="006528FD">
      <w:rPr>
        <w:rFonts w:ascii="Times New Roman" w:eastAsia="Times New Roman" w:hAnsi="Times New Roman"/>
        <w:color w:val="000000" w:themeColor="text1"/>
        <w:sz w:val="20"/>
        <w:szCs w:val="20"/>
        <w:lang w:val="lv-LV"/>
      </w:rPr>
      <w:fldChar w:fldCharType="begin"/>
    </w:r>
    <w:r w:rsidRPr="006528FD">
      <w:rPr>
        <w:rFonts w:ascii="Times New Roman" w:eastAsia="Times New Roman" w:hAnsi="Times New Roman"/>
        <w:color w:val="000000" w:themeColor="text1"/>
        <w:sz w:val="20"/>
        <w:szCs w:val="20"/>
        <w:lang w:val="lv-LV"/>
      </w:rPr>
      <w:instrText xml:space="preserve"> FILENAME   \* MERGEFORMAT </w:instrText>
    </w:r>
    <w:r w:rsidRPr="006528FD">
      <w:rPr>
        <w:rFonts w:ascii="Times New Roman" w:eastAsia="Times New Roman" w:hAnsi="Times New Roman"/>
        <w:color w:val="000000" w:themeColor="text1"/>
        <w:sz w:val="20"/>
        <w:szCs w:val="20"/>
        <w:lang w:val="lv-LV"/>
      </w:rPr>
      <w:fldChar w:fldCharType="separate"/>
    </w:r>
    <w:r w:rsidR="00E81726">
      <w:rPr>
        <w:rFonts w:ascii="Times New Roman" w:eastAsia="Times New Roman" w:hAnsi="Times New Roman"/>
        <w:noProof/>
        <w:color w:val="000000" w:themeColor="text1"/>
        <w:sz w:val="20"/>
        <w:szCs w:val="20"/>
        <w:lang w:val="lv-LV"/>
      </w:rPr>
      <w:t>IEMAtz_101120_VSS-911</w:t>
    </w:r>
    <w:r w:rsidRPr="006528FD">
      <w:rPr>
        <w:rFonts w:ascii="Times New Roman" w:eastAsia="Times New Roman" w:hAnsi="Times New Roman"/>
        <w:color w:val="000000" w:themeColor="text1"/>
        <w:sz w:val="20"/>
        <w:szCs w:val="20"/>
        <w:lang w:val="lv-LV"/>
      </w:rPr>
      <w:fldChar w:fldCharType="end"/>
    </w:r>
    <w:r w:rsidR="00265D0B">
      <w:rPr>
        <w:rFonts w:ascii="Times New Roman" w:eastAsia="Times New Roman" w:hAnsi="Times New Roman"/>
        <w:color w:val="000000" w:themeColor="text1"/>
        <w:sz w:val="20"/>
        <w:szCs w:val="20"/>
        <w:lang w:val="lv-LV"/>
      </w:rPr>
      <w:t xml:space="preserve">; </w:t>
    </w:r>
    <w:r w:rsidR="002D49C8">
      <w:rPr>
        <w:rFonts w:ascii="Times New Roman" w:eastAsia="Times New Roman" w:hAnsi="Times New Roman"/>
        <w:color w:val="000000" w:themeColor="text1"/>
        <w:sz w:val="20"/>
        <w:szCs w:val="20"/>
        <w:lang w:val="lv-LV"/>
      </w:rPr>
      <w:t>Par</w:t>
    </w:r>
    <w:r w:rsidR="00960D0F">
      <w:rPr>
        <w:rFonts w:ascii="Times New Roman" w:eastAsia="Times New Roman" w:hAnsi="Times New Roman"/>
        <w:color w:val="000000" w:themeColor="text1"/>
        <w:sz w:val="20"/>
        <w:szCs w:val="20"/>
        <w:lang w:val="lv-LV"/>
      </w:rPr>
      <w:t xml:space="preserve"> konceptuālo ziņojumu ”Par administratīvo reģionu </w:t>
    </w:r>
    <w:r w:rsidR="00960D0F" w:rsidRPr="00960D0F">
      <w:rPr>
        <w:rFonts w:ascii="Times New Roman" w:eastAsia="Times New Roman" w:hAnsi="Times New Roman"/>
        <w:color w:val="000000" w:themeColor="text1"/>
        <w:sz w:val="20"/>
        <w:szCs w:val="20"/>
        <w:lang w:val="lv-LV"/>
      </w:rPr>
      <w:t>izveidi” (VSS-911)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EAC" w:rsidRDefault="00671EAC">
      <w:pPr>
        <w:spacing w:after="0" w:line="240" w:lineRule="auto"/>
      </w:pPr>
      <w:r>
        <w:separator/>
      </w:r>
    </w:p>
  </w:footnote>
  <w:footnote w:type="continuationSeparator" w:id="0">
    <w:p w:rsidR="00671EAC" w:rsidRDefault="00671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076448"/>
      <w:docPartObj>
        <w:docPartGallery w:val="Page Numbers (Top of Page)"/>
        <w:docPartUnique/>
      </w:docPartObj>
    </w:sdtPr>
    <w:sdtEndPr>
      <w:rPr>
        <w:noProof/>
      </w:rPr>
    </w:sdtEndPr>
    <w:sdtContent>
      <w:p w:rsidR="009A7018" w:rsidRDefault="009A7018">
        <w:pPr>
          <w:pStyle w:val="Header"/>
          <w:jc w:val="center"/>
        </w:pPr>
        <w:r w:rsidRPr="009A7018">
          <w:rPr>
            <w:rFonts w:ascii="Times New Roman" w:hAnsi="Times New Roman"/>
          </w:rPr>
          <w:fldChar w:fldCharType="begin"/>
        </w:r>
        <w:r w:rsidRPr="009A7018">
          <w:rPr>
            <w:rFonts w:ascii="Times New Roman" w:hAnsi="Times New Roman"/>
          </w:rPr>
          <w:instrText xml:space="preserve"> PAGE   \* MERGEFORMAT </w:instrText>
        </w:r>
        <w:r w:rsidRPr="009A7018">
          <w:rPr>
            <w:rFonts w:ascii="Times New Roman" w:hAnsi="Times New Roman"/>
          </w:rPr>
          <w:fldChar w:fldCharType="separate"/>
        </w:r>
        <w:r w:rsidR="009C6AC3">
          <w:rPr>
            <w:rFonts w:ascii="Times New Roman" w:hAnsi="Times New Roman"/>
            <w:noProof/>
          </w:rPr>
          <w:t>2</w:t>
        </w:r>
        <w:r w:rsidRPr="009A7018">
          <w:rPr>
            <w:rFonts w:ascii="Times New Roman" w:hAnsi="Times New Roman"/>
            <w:noProof/>
          </w:rPr>
          <w:fldChar w:fldCharType="end"/>
        </w:r>
      </w:p>
    </w:sdtContent>
  </w:sdt>
  <w:p w:rsidR="009A7018" w:rsidRDefault="009A7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Pr="00815277" w:rsidRDefault="006746A0" w:rsidP="0088699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9D" w:rsidRDefault="0088699D" w:rsidP="0088699D">
                          <w:pPr>
                            <w:spacing w:after="0" w:line="194" w:lineRule="exact"/>
                            <w:ind w:left="20" w:right="-45"/>
                            <w:jc w:val="center"/>
                            <w:rPr>
                              <w:rFonts w:ascii="Times New Roman" w:eastAsia="Times New Roman" w:hAnsi="Times New Roman"/>
                              <w:sz w:val="17"/>
                              <w:szCs w:val="17"/>
                            </w:rPr>
                          </w:pPr>
                          <w:proofErr w:type="spellStart"/>
                          <w:r w:rsidRPr="00335032">
                            <w:rPr>
                              <w:rFonts w:ascii="Times New Roman" w:eastAsia="Times New Roman" w:hAnsi="Times New Roman"/>
                              <w:color w:val="231F20"/>
                              <w:sz w:val="17"/>
                              <w:szCs w:val="17"/>
                            </w:rPr>
                            <w:t>Čiekurkalna</w:t>
                          </w:r>
                          <w:proofErr w:type="spellEnd"/>
                          <w:r w:rsidRPr="00335032">
                            <w:rPr>
                              <w:rFonts w:ascii="Times New Roman" w:eastAsia="Times New Roman" w:hAnsi="Times New Roman"/>
                              <w:color w:val="231F20"/>
                              <w:sz w:val="17"/>
                              <w:szCs w:val="17"/>
                            </w:rPr>
                            <w:t xml:space="preserve"> </w:t>
                          </w:r>
                          <w:r w:rsidR="0095403B">
                            <w:rPr>
                              <w:rFonts w:ascii="Times New Roman" w:eastAsia="Times New Roman" w:hAnsi="Times New Roman"/>
                              <w:color w:val="231F20"/>
                              <w:sz w:val="17"/>
                              <w:szCs w:val="17"/>
                            </w:rPr>
                            <w:t xml:space="preserve">1. </w:t>
                          </w:r>
                          <w:proofErr w:type="spellStart"/>
                          <w:r w:rsidR="0095403B">
                            <w:rPr>
                              <w:rFonts w:ascii="Times New Roman" w:eastAsia="Times New Roman" w:hAnsi="Times New Roman"/>
                              <w:color w:val="231F20"/>
                              <w:sz w:val="17"/>
                              <w:szCs w:val="17"/>
                            </w:rPr>
                            <w:t>līnija</w:t>
                          </w:r>
                          <w:proofErr w:type="spellEnd"/>
                          <w:r w:rsidR="0095403B">
                            <w:rPr>
                              <w:rFonts w:ascii="Times New Roman" w:eastAsia="Times New Roman" w:hAnsi="Times New Roman"/>
                              <w:color w:val="231F20"/>
                              <w:sz w:val="17"/>
                              <w:szCs w:val="17"/>
                            </w:rPr>
                            <w:t xml:space="preserve"> 1 k-2, </w:t>
                          </w:r>
                          <w:proofErr w:type="spellStart"/>
                          <w:r w:rsidR="0095403B">
                            <w:rPr>
                              <w:rFonts w:ascii="Times New Roman" w:eastAsia="Times New Roman" w:hAnsi="Times New Roman"/>
                              <w:color w:val="231F20"/>
                              <w:sz w:val="17"/>
                              <w:szCs w:val="17"/>
                            </w:rPr>
                            <w:t>Rīga</w:t>
                          </w:r>
                          <w:proofErr w:type="spellEnd"/>
                          <w:r w:rsidR="0095403B">
                            <w:rPr>
                              <w:rFonts w:ascii="Times New Roman" w:eastAsia="Times New Roman" w:hAnsi="Times New Roman"/>
                              <w:color w:val="231F20"/>
                              <w:sz w:val="17"/>
                              <w:szCs w:val="17"/>
                            </w:rPr>
                            <w:t xml:space="preserve">, LV-1026; </w:t>
                          </w:r>
                          <w:proofErr w:type="spellStart"/>
                          <w:r w:rsidR="0095403B">
                            <w:rPr>
                              <w:rFonts w:ascii="Times New Roman" w:eastAsia="Times New Roman" w:hAnsi="Times New Roman"/>
                              <w:color w:val="231F20"/>
                              <w:sz w:val="17"/>
                              <w:szCs w:val="17"/>
                            </w:rPr>
                            <w:t>tālr</w:t>
                          </w:r>
                          <w:proofErr w:type="spellEnd"/>
                          <w:r w:rsidR="0095403B">
                            <w:rPr>
                              <w:rFonts w:ascii="Times New Roman" w:eastAsia="Times New Roman" w:hAnsi="Times New Roman"/>
                              <w:color w:val="231F20"/>
                              <w:sz w:val="17"/>
                              <w:szCs w:val="17"/>
                            </w:rPr>
                            <w:t xml:space="preserve">. 67219263; </w:t>
                          </w:r>
                          <w:proofErr w:type="spellStart"/>
                          <w:r w:rsidR="0095403B">
                            <w:rPr>
                              <w:rFonts w:ascii="Times New Roman" w:eastAsia="Times New Roman" w:hAnsi="Times New Roman"/>
                              <w:color w:val="231F20"/>
                              <w:sz w:val="17"/>
                              <w:szCs w:val="17"/>
                            </w:rPr>
                            <w:t>fakss</w:t>
                          </w:r>
                          <w:proofErr w:type="spellEnd"/>
                          <w:r w:rsidR="0095403B">
                            <w:rPr>
                              <w:rFonts w:ascii="Times New Roman" w:eastAsia="Times New Roman" w:hAnsi="Times New Roman"/>
                              <w:color w:val="231F20"/>
                              <w:sz w:val="17"/>
                              <w:szCs w:val="17"/>
                            </w:rPr>
                            <w:t xml:space="preserve">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88699D" w:rsidRDefault="0088699D" w:rsidP="0088699D">
                    <w:pPr>
                      <w:spacing w:after="0" w:line="194" w:lineRule="exact"/>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sidR="0095403B">
                      <w:rPr>
                        <w:rFonts w:ascii="Times New Roman" w:eastAsia="Times New Roman" w:hAnsi="Times New Roman"/>
                        <w:color w:val="231F20"/>
                        <w:sz w:val="17"/>
                        <w:szCs w:val="17"/>
                      </w:rPr>
                      <w:t>1. līnija 1 k-2, Rīga, LV-1026; tālr. 67219263; fakss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3ABD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88699D" w:rsidRDefault="00886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016BD"/>
    <w:multiLevelType w:val="hybridMultilevel"/>
    <w:tmpl w:val="92AA218C"/>
    <w:lvl w:ilvl="0" w:tplc="AD0064E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2" w15:restartNumberingAfterBreak="0">
    <w:nsid w:val="07D93E5E"/>
    <w:multiLevelType w:val="hybridMultilevel"/>
    <w:tmpl w:val="A4BC732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087945B5"/>
    <w:multiLevelType w:val="hybridMultilevel"/>
    <w:tmpl w:val="4146652A"/>
    <w:lvl w:ilvl="0" w:tplc="DE6C80E4">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08B36898"/>
    <w:multiLevelType w:val="hybridMultilevel"/>
    <w:tmpl w:val="147E9B98"/>
    <w:lvl w:ilvl="0" w:tplc="D70EB3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A9242F5"/>
    <w:multiLevelType w:val="hybridMultilevel"/>
    <w:tmpl w:val="3B0A3ECA"/>
    <w:lvl w:ilvl="0" w:tplc="D9BA52EA">
      <w:numFmt w:val="bullet"/>
      <w:lvlText w:val="-"/>
      <w:lvlJc w:val="left"/>
      <w:pPr>
        <w:ind w:left="930" w:hanging="360"/>
      </w:pPr>
      <w:rPr>
        <w:rFonts w:ascii="Times New Roman" w:eastAsia="Times New Roman" w:hAnsi="Times New Roman"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6" w15:restartNumberingAfterBreak="0">
    <w:nsid w:val="17C6349D"/>
    <w:multiLevelType w:val="hybridMultilevel"/>
    <w:tmpl w:val="BCBCF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F01949"/>
    <w:multiLevelType w:val="multilevel"/>
    <w:tmpl w:val="7592DC4A"/>
    <w:lvl w:ilvl="0">
      <w:start w:val="1"/>
      <w:numFmt w:val="decimal"/>
      <w:lvlText w:val="%1."/>
      <w:lvlJc w:val="left"/>
      <w:pPr>
        <w:ind w:left="720" w:hanging="360"/>
      </w:pPr>
      <w:rPr>
        <w:rFonts w:hint="default"/>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FC33DCE"/>
    <w:multiLevelType w:val="hybridMultilevel"/>
    <w:tmpl w:val="D0CE1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890D18"/>
    <w:multiLevelType w:val="hybridMultilevel"/>
    <w:tmpl w:val="A6AEC982"/>
    <w:lvl w:ilvl="0" w:tplc="FF7613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273C5C1D"/>
    <w:multiLevelType w:val="hybridMultilevel"/>
    <w:tmpl w:val="070CB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761E71"/>
    <w:multiLevelType w:val="hybridMultilevel"/>
    <w:tmpl w:val="D5B8A8B2"/>
    <w:lvl w:ilvl="0" w:tplc="C3DECC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2D2E08A9"/>
    <w:multiLevelType w:val="hybridMultilevel"/>
    <w:tmpl w:val="C11247F8"/>
    <w:lvl w:ilvl="0" w:tplc="E886E2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2E19315D"/>
    <w:multiLevelType w:val="hybridMultilevel"/>
    <w:tmpl w:val="0ACA324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FF61A78"/>
    <w:multiLevelType w:val="hybridMultilevel"/>
    <w:tmpl w:val="A4FA75C8"/>
    <w:lvl w:ilvl="0" w:tplc="6BD68D48">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0C122C0"/>
    <w:multiLevelType w:val="multilevel"/>
    <w:tmpl w:val="9A22B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94A0BEA"/>
    <w:multiLevelType w:val="hybridMultilevel"/>
    <w:tmpl w:val="898A02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D41CC3"/>
    <w:multiLevelType w:val="multilevel"/>
    <w:tmpl w:val="E1C00D0E"/>
    <w:lvl w:ilvl="0">
      <w:start w:val="1"/>
      <w:numFmt w:val="decimal"/>
      <w:lvlText w:val="%1."/>
      <w:lvlJc w:val="left"/>
      <w:pPr>
        <w:ind w:left="930" w:hanging="360"/>
      </w:pPr>
      <w:rPr>
        <w:rFonts w:hint="default"/>
      </w:rPr>
    </w:lvl>
    <w:lvl w:ilvl="1">
      <w:start w:val="2"/>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28" w15:restartNumberingAfterBreak="0">
    <w:nsid w:val="3E296B59"/>
    <w:multiLevelType w:val="hybridMultilevel"/>
    <w:tmpl w:val="B4301E38"/>
    <w:lvl w:ilvl="0" w:tplc="DE14531C">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06E0B18"/>
    <w:multiLevelType w:val="hybridMultilevel"/>
    <w:tmpl w:val="CF00DED4"/>
    <w:lvl w:ilvl="0" w:tplc="042A137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42381F15"/>
    <w:multiLevelType w:val="hybridMultilevel"/>
    <w:tmpl w:val="7A102E78"/>
    <w:lvl w:ilvl="0" w:tplc="38128BDC">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E8041C6"/>
    <w:multiLevelType w:val="hybridMultilevel"/>
    <w:tmpl w:val="40E2A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47124F"/>
    <w:multiLevelType w:val="hybridMultilevel"/>
    <w:tmpl w:val="C2EC61BA"/>
    <w:lvl w:ilvl="0" w:tplc="2BDCF4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50E47432"/>
    <w:multiLevelType w:val="hybridMultilevel"/>
    <w:tmpl w:val="78CCBF1E"/>
    <w:lvl w:ilvl="0" w:tplc="52D2D07E">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446432B"/>
    <w:multiLevelType w:val="hybridMultilevel"/>
    <w:tmpl w:val="FE5A7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495D9B"/>
    <w:multiLevelType w:val="hybridMultilevel"/>
    <w:tmpl w:val="51C67AAA"/>
    <w:lvl w:ilvl="0" w:tplc="157823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B673CEC"/>
    <w:multiLevelType w:val="hybridMultilevel"/>
    <w:tmpl w:val="30D60B22"/>
    <w:lvl w:ilvl="0" w:tplc="644E891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5C7D7807"/>
    <w:multiLevelType w:val="hybridMultilevel"/>
    <w:tmpl w:val="23862042"/>
    <w:lvl w:ilvl="0" w:tplc="EB0E1806">
      <w:start w:val="1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5E134B9D"/>
    <w:multiLevelType w:val="hybridMultilevel"/>
    <w:tmpl w:val="4D482264"/>
    <w:lvl w:ilvl="0" w:tplc="0068EB24">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9" w15:restartNumberingAfterBreak="0">
    <w:nsid w:val="65036C50"/>
    <w:multiLevelType w:val="multilevel"/>
    <w:tmpl w:val="9A22B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5F94792"/>
    <w:multiLevelType w:val="multilevel"/>
    <w:tmpl w:val="9A22B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88A3C81"/>
    <w:multiLevelType w:val="hybridMultilevel"/>
    <w:tmpl w:val="12C4383A"/>
    <w:lvl w:ilvl="0" w:tplc="11C295B6">
      <w:start w:val="1"/>
      <w:numFmt w:val="decimal"/>
      <w:lvlText w:val="%1."/>
      <w:lvlJc w:val="left"/>
      <w:pPr>
        <w:ind w:left="930" w:hanging="360"/>
      </w:pPr>
      <w:rPr>
        <w:rFonts w:eastAsia="Calibri"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42" w15:restartNumberingAfterBreak="0">
    <w:nsid w:val="69FD4BA9"/>
    <w:multiLevelType w:val="hybridMultilevel"/>
    <w:tmpl w:val="6A90A046"/>
    <w:lvl w:ilvl="0" w:tplc="354E79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2015847"/>
    <w:multiLevelType w:val="hybridMultilevel"/>
    <w:tmpl w:val="832839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3A42EC"/>
    <w:multiLevelType w:val="hybridMultilevel"/>
    <w:tmpl w:val="0E38D28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42577A8"/>
    <w:multiLevelType w:val="hybridMultilevel"/>
    <w:tmpl w:val="061E0CFC"/>
    <w:lvl w:ilvl="0" w:tplc="D276B4AA">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C8017A"/>
    <w:multiLevelType w:val="hybridMultilevel"/>
    <w:tmpl w:val="1BB41F9E"/>
    <w:lvl w:ilvl="0" w:tplc="AD0064E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47" w15:restartNumberingAfterBreak="0">
    <w:nsid w:val="7ED87E77"/>
    <w:multiLevelType w:val="hybridMultilevel"/>
    <w:tmpl w:val="C1F67588"/>
    <w:lvl w:ilvl="0" w:tplc="94A638BA">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8" w15:restartNumberingAfterBreak="0">
    <w:nsid w:val="7F912792"/>
    <w:multiLevelType w:val="multilevel"/>
    <w:tmpl w:val="66F8D17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3"/>
  </w:num>
  <w:num w:numId="13">
    <w:abstractNumId w:val="21"/>
  </w:num>
  <w:num w:numId="14">
    <w:abstractNumId w:val="47"/>
  </w:num>
  <w:num w:numId="15">
    <w:abstractNumId w:val="40"/>
  </w:num>
  <w:num w:numId="16">
    <w:abstractNumId w:val="39"/>
  </w:num>
  <w:num w:numId="17">
    <w:abstractNumId w:val="25"/>
  </w:num>
  <w:num w:numId="18">
    <w:abstractNumId w:val="20"/>
  </w:num>
  <w:num w:numId="19">
    <w:abstractNumId w:val="37"/>
  </w:num>
  <w:num w:numId="20">
    <w:abstractNumId w:val="34"/>
  </w:num>
  <w:num w:numId="21">
    <w:abstractNumId w:val="18"/>
  </w:num>
  <w:num w:numId="22">
    <w:abstractNumId w:val="16"/>
  </w:num>
  <w:num w:numId="23">
    <w:abstractNumId w:val="15"/>
  </w:num>
  <w:num w:numId="24">
    <w:abstractNumId w:val="41"/>
  </w:num>
  <w:num w:numId="25">
    <w:abstractNumId w:val="35"/>
  </w:num>
  <w:num w:numId="26">
    <w:abstractNumId w:val="43"/>
  </w:num>
  <w:num w:numId="27">
    <w:abstractNumId w:val="27"/>
  </w:num>
  <w:num w:numId="28">
    <w:abstractNumId w:val="38"/>
  </w:num>
  <w:num w:numId="29">
    <w:abstractNumId w:val="11"/>
  </w:num>
  <w:num w:numId="30">
    <w:abstractNumId w:val="45"/>
  </w:num>
  <w:num w:numId="31">
    <w:abstractNumId w:val="17"/>
  </w:num>
  <w:num w:numId="32">
    <w:abstractNumId w:val="26"/>
  </w:num>
  <w:num w:numId="33">
    <w:abstractNumId w:val="46"/>
  </w:num>
  <w:num w:numId="34">
    <w:abstractNumId w:val="48"/>
  </w:num>
  <w:num w:numId="35">
    <w:abstractNumId w:val="14"/>
  </w:num>
  <w:num w:numId="36">
    <w:abstractNumId w:val="22"/>
  </w:num>
  <w:num w:numId="37">
    <w:abstractNumId w:val="29"/>
  </w:num>
  <w:num w:numId="38">
    <w:abstractNumId w:val="19"/>
  </w:num>
  <w:num w:numId="39">
    <w:abstractNumId w:val="32"/>
  </w:num>
  <w:num w:numId="40">
    <w:abstractNumId w:val="30"/>
  </w:num>
  <w:num w:numId="41">
    <w:abstractNumId w:val="13"/>
  </w:num>
  <w:num w:numId="42">
    <w:abstractNumId w:val="36"/>
  </w:num>
  <w:num w:numId="43">
    <w:abstractNumId w:val="24"/>
  </w:num>
  <w:num w:numId="44">
    <w:abstractNumId w:val="44"/>
  </w:num>
  <w:num w:numId="45">
    <w:abstractNumId w:val="23"/>
  </w:num>
  <w:num w:numId="46">
    <w:abstractNumId w:val="42"/>
  </w:num>
  <w:num w:numId="47">
    <w:abstractNumId w:val="31"/>
  </w:num>
  <w:num w:numId="48">
    <w:abstractNumId w:val="12"/>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6A0"/>
    <w:rsid w:val="000048B0"/>
    <w:rsid w:val="00006384"/>
    <w:rsid w:val="000137C6"/>
    <w:rsid w:val="0001531C"/>
    <w:rsid w:val="000169CE"/>
    <w:rsid w:val="0001772D"/>
    <w:rsid w:val="00020FD4"/>
    <w:rsid w:val="00026702"/>
    <w:rsid w:val="00030349"/>
    <w:rsid w:val="00030BC3"/>
    <w:rsid w:val="00034063"/>
    <w:rsid w:val="0004774A"/>
    <w:rsid w:val="00061596"/>
    <w:rsid w:val="000825AA"/>
    <w:rsid w:val="00084026"/>
    <w:rsid w:val="000861ED"/>
    <w:rsid w:val="000878A8"/>
    <w:rsid w:val="00090EBD"/>
    <w:rsid w:val="00090FCB"/>
    <w:rsid w:val="00093A90"/>
    <w:rsid w:val="00093BDA"/>
    <w:rsid w:val="000A09ED"/>
    <w:rsid w:val="000A3CCC"/>
    <w:rsid w:val="000A4577"/>
    <w:rsid w:val="000A45B7"/>
    <w:rsid w:val="000A723D"/>
    <w:rsid w:val="000B3C3C"/>
    <w:rsid w:val="000B45D2"/>
    <w:rsid w:val="000C3D50"/>
    <w:rsid w:val="000D3168"/>
    <w:rsid w:val="000D6E45"/>
    <w:rsid w:val="000E08E6"/>
    <w:rsid w:val="000E5189"/>
    <w:rsid w:val="000F4586"/>
    <w:rsid w:val="000F6AC5"/>
    <w:rsid w:val="00100979"/>
    <w:rsid w:val="00103C9B"/>
    <w:rsid w:val="0011063F"/>
    <w:rsid w:val="001111E6"/>
    <w:rsid w:val="00112AFE"/>
    <w:rsid w:val="001138C4"/>
    <w:rsid w:val="001176A6"/>
    <w:rsid w:val="001207A2"/>
    <w:rsid w:val="001229AA"/>
    <w:rsid w:val="0012396D"/>
    <w:rsid w:val="00124173"/>
    <w:rsid w:val="001245FB"/>
    <w:rsid w:val="00126F14"/>
    <w:rsid w:val="00134187"/>
    <w:rsid w:val="00135A78"/>
    <w:rsid w:val="001376E6"/>
    <w:rsid w:val="00140089"/>
    <w:rsid w:val="0014148F"/>
    <w:rsid w:val="001427F3"/>
    <w:rsid w:val="00151476"/>
    <w:rsid w:val="0015263E"/>
    <w:rsid w:val="0015364A"/>
    <w:rsid w:val="00153C18"/>
    <w:rsid w:val="001579E8"/>
    <w:rsid w:val="001616CE"/>
    <w:rsid w:val="00165902"/>
    <w:rsid w:val="00170AF2"/>
    <w:rsid w:val="001714CA"/>
    <w:rsid w:val="00175E5D"/>
    <w:rsid w:val="00175E8B"/>
    <w:rsid w:val="00177336"/>
    <w:rsid w:val="00186282"/>
    <w:rsid w:val="0019182D"/>
    <w:rsid w:val="00194F34"/>
    <w:rsid w:val="001A121F"/>
    <w:rsid w:val="001A68BF"/>
    <w:rsid w:val="001B5015"/>
    <w:rsid w:val="001B69BA"/>
    <w:rsid w:val="001B73F5"/>
    <w:rsid w:val="001C396C"/>
    <w:rsid w:val="001C7117"/>
    <w:rsid w:val="001C750D"/>
    <w:rsid w:val="001C77B7"/>
    <w:rsid w:val="001D2552"/>
    <w:rsid w:val="001E0A3E"/>
    <w:rsid w:val="001E11DD"/>
    <w:rsid w:val="001E131E"/>
    <w:rsid w:val="001E432E"/>
    <w:rsid w:val="00201B4C"/>
    <w:rsid w:val="00215A58"/>
    <w:rsid w:val="00216254"/>
    <w:rsid w:val="00225358"/>
    <w:rsid w:val="00225396"/>
    <w:rsid w:val="00233E45"/>
    <w:rsid w:val="00244DFE"/>
    <w:rsid w:val="00246D95"/>
    <w:rsid w:val="00265D0B"/>
    <w:rsid w:val="002670E4"/>
    <w:rsid w:val="0027036D"/>
    <w:rsid w:val="002705B5"/>
    <w:rsid w:val="00273B93"/>
    <w:rsid w:val="0027440D"/>
    <w:rsid w:val="00275B9E"/>
    <w:rsid w:val="00276B8D"/>
    <w:rsid w:val="00281CB4"/>
    <w:rsid w:val="00286A30"/>
    <w:rsid w:val="00291516"/>
    <w:rsid w:val="00292F58"/>
    <w:rsid w:val="002A2743"/>
    <w:rsid w:val="002A43E8"/>
    <w:rsid w:val="002A7519"/>
    <w:rsid w:val="002A7C6D"/>
    <w:rsid w:val="002B3077"/>
    <w:rsid w:val="002B39B7"/>
    <w:rsid w:val="002C1938"/>
    <w:rsid w:val="002C21E7"/>
    <w:rsid w:val="002D4494"/>
    <w:rsid w:val="002D49C8"/>
    <w:rsid w:val="002D61B3"/>
    <w:rsid w:val="002D7091"/>
    <w:rsid w:val="002E0391"/>
    <w:rsid w:val="002E1474"/>
    <w:rsid w:val="002E3489"/>
    <w:rsid w:val="002F3079"/>
    <w:rsid w:val="002F45F3"/>
    <w:rsid w:val="002F7B4E"/>
    <w:rsid w:val="003027D2"/>
    <w:rsid w:val="00304A83"/>
    <w:rsid w:val="003061F3"/>
    <w:rsid w:val="003140FC"/>
    <w:rsid w:val="00330308"/>
    <w:rsid w:val="00332331"/>
    <w:rsid w:val="00332C67"/>
    <w:rsid w:val="003332C7"/>
    <w:rsid w:val="00335032"/>
    <w:rsid w:val="00341E44"/>
    <w:rsid w:val="00347D3E"/>
    <w:rsid w:val="003527F6"/>
    <w:rsid w:val="00356C78"/>
    <w:rsid w:val="00357638"/>
    <w:rsid w:val="0036547A"/>
    <w:rsid w:val="00373D36"/>
    <w:rsid w:val="00373F7A"/>
    <w:rsid w:val="00382A5D"/>
    <w:rsid w:val="00385CC0"/>
    <w:rsid w:val="00386E6C"/>
    <w:rsid w:val="003905E6"/>
    <w:rsid w:val="00392130"/>
    <w:rsid w:val="00392396"/>
    <w:rsid w:val="00392C42"/>
    <w:rsid w:val="0039388B"/>
    <w:rsid w:val="003976AB"/>
    <w:rsid w:val="003A278D"/>
    <w:rsid w:val="003A5AEB"/>
    <w:rsid w:val="003A76F3"/>
    <w:rsid w:val="003B5A4E"/>
    <w:rsid w:val="003B5EF0"/>
    <w:rsid w:val="003C4D2B"/>
    <w:rsid w:val="003C6A4A"/>
    <w:rsid w:val="003D0438"/>
    <w:rsid w:val="003D787D"/>
    <w:rsid w:val="003F0105"/>
    <w:rsid w:val="003F1F58"/>
    <w:rsid w:val="003F732B"/>
    <w:rsid w:val="00406DD5"/>
    <w:rsid w:val="00414ED1"/>
    <w:rsid w:val="00415DA3"/>
    <w:rsid w:val="00426834"/>
    <w:rsid w:val="00431236"/>
    <w:rsid w:val="00431BCD"/>
    <w:rsid w:val="00433A80"/>
    <w:rsid w:val="00434AF0"/>
    <w:rsid w:val="004355F2"/>
    <w:rsid w:val="00436A2D"/>
    <w:rsid w:val="00440FFE"/>
    <w:rsid w:val="00451A83"/>
    <w:rsid w:val="004522B7"/>
    <w:rsid w:val="00455E43"/>
    <w:rsid w:val="00464961"/>
    <w:rsid w:val="004808CE"/>
    <w:rsid w:val="00480A23"/>
    <w:rsid w:val="00493308"/>
    <w:rsid w:val="00493F25"/>
    <w:rsid w:val="00497A1B"/>
    <w:rsid w:val="004A09CA"/>
    <w:rsid w:val="004A7498"/>
    <w:rsid w:val="004B378D"/>
    <w:rsid w:val="004B3824"/>
    <w:rsid w:val="004B7817"/>
    <w:rsid w:val="004C22FC"/>
    <w:rsid w:val="004C3ADD"/>
    <w:rsid w:val="004D23FF"/>
    <w:rsid w:val="004E2B1D"/>
    <w:rsid w:val="005006B0"/>
    <w:rsid w:val="0050555C"/>
    <w:rsid w:val="00506657"/>
    <w:rsid w:val="005225D2"/>
    <w:rsid w:val="0052360F"/>
    <w:rsid w:val="005254A0"/>
    <w:rsid w:val="00526A65"/>
    <w:rsid w:val="00530F8C"/>
    <w:rsid w:val="005351E2"/>
    <w:rsid w:val="00535564"/>
    <w:rsid w:val="00541BD9"/>
    <w:rsid w:val="00543402"/>
    <w:rsid w:val="00551A4F"/>
    <w:rsid w:val="005564EB"/>
    <w:rsid w:val="00561E64"/>
    <w:rsid w:val="00564EB1"/>
    <w:rsid w:val="00566CEF"/>
    <w:rsid w:val="005674AB"/>
    <w:rsid w:val="00575CD8"/>
    <w:rsid w:val="00577B68"/>
    <w:rsid w:val="005847EB"/>
    <w:rsid w:val="00584881"/>
    <w:rsid w:val="00584F5D"/>
    <w:rsid w:val="005A1BCB"/>
    <w:rsid w:val="005A41F6"/>
    <w:rsid w:val="005A7665"/>
    <w:rsid w:val="005B0A10"/>
    <w:rsid w:val="005B658B"/>
    <w:rsid w:val="005C29D8"/>
    <w:rsid w:val="005C4449"/>
    <w:rsid w:val="005C514A"/>
    <w:rsid w:val="005C680E"/>
    <w:rsid w:val="005C75A8"/>
    <w:rsid w:val="005D274E"/>
    <w:rsid w:val="005D5EAE"/>
    <w:rsid w:val="005D64E9"/>
    <w:rsid w:val="005E33F7"/>
    <w:rsid w:val="005E444B"/>
    <w:rsid w:val="005E59DB"/>
    <w:rsid w:val="005F0A66"/>
    <w:rsid w:val="005F647D"/>
    <w:rsid w:val="00600924"/>
    <w:rsid w:val="006112BB"/>
    <w:rsid w:val="006136D2"/>
    <w:rsid w:val="00615449"/>
    <w:rsid w:val="0062552D"/>
    <w:rsid w:val="006271E9"/>
    <w:rsid w:val="00632A6E"/>
    <w:rsid w:val="00633892"/>
    <w:rsid w:val="00642342"/>
    <w:rsid w:val="00642E3E"/>
    <w:rsid w:val="0065286E"/>
    <w:rsid w:val="006528FD"/>
    <w:rsid w:val="006575B3"/>
    <w:rsid w:val="00660331"/>
    <w:rsid w:val="00660BFF"/>
    <w:rsid w:val="00663901"/>
    <w:rsid w:val="00663C3A"/>
    <w:rsid w:val="00664ADA"/>
    <w:rsid w:val="00667273"/>
    <w:rsid w:val="00671EAC"/>
    <w:rsid w:val="006746A0"/>
    <w:rsid w:val="00675287"/>
    <w:rsid w:val="00685490"/>
    <w:rsid w:val="00692EC5"/>
    <w:rsid w:val="00695467"/>
    <w:rsid w:val="006A0BDB"/>
    <w:rsid w:val="006A1997"/>
    <w:rsid w:val="006A5153"/>
    <w:rsid w:val="006A748B"/>
    <w:rsid w:val="006B08FA"/>
    <w:rsid w:val="006B0A56"/>
    <w:rsid w:val="006B1481"/>
    <w:rsid w:val="006C1639"/>
    <w:rsid w:val="006D226A"/>
    <w:rsid w:val="006D7CB6"/>
    <w:rsid w:val="006E34EB"/>
    <w:rsid w:val="006E6030"/>
    <w:rsid w:val="006E6064"/>
    <w:rsid w:val="006E747F"/>
    <w:rsid w:val="006F6C2D"/>
    <w:rsid w:val="00704616"/>
    <w:rsid w:val="007107DC"/>
    <w:rsid w:val="00722B2F"/>
    <w:rsid w:val="00731B58"/>
    <w:rsid w:val="00733613"/>
    <w:rsid w:val="00736847"/>
    <w:rsid w:val="00742B28"/>
    <w:rsid w:val="00743540"/>
    <w:rsid w:val="00743B60"/>
    <w:rsid w:val="0075248B"/>
    <w:rsid w:val="00753192"/>
    <w:rsid w:val="00753E5B"/>
    <w:rsid w:val="007574E0"/>
    <w:rsid w:val="007623DA"/>
    <w:rsid w:val="00764832"/>
    <w:rsid w:val="00765DBA"/>
    <w:rsid w:val="0076663C"/>
    <w:rsid w:val="00767613"/>
    <w:rsid w:val="007704BD"/>
    <w:rsid w:val="00775B54"/>
    <w:rsid w:val="00785044"/>
    <w:rsid w:val="00786815"/>
    <w:rsid w:val="00787EA9"/>
    <w:rsid w:val="00790616"/>
    <w:rsid w:val="00795450"/>
    <w:rsid w:val="0079577E"/>
    <w:rsid w:val="007967BB"/>
    <w:rsid w:val="007A116B"/>
    <w:rsid w:val="007A1447"/>
    <w:rsid w:val="007A6F27"/>
    <w:rsid w:val="007B3BA5"/>
    <w:rsid w:val="007B48EC"/>
    <w:rsid w:val="007C476B"/>
    <w:rsid w:val="007D4EFA"/>
    <w:rsid w:val="007D5949"/>
    <w:rsid w:val="007E1217"/>
    <w:rsid w:val="007E4D1F"/>
    <w:rsid w:val="007E7F5F"/>
    <w:rsid w:val="007F1833"/>
    <w:rsid w:val="007F5848"/>
    <w:rsid w:val="007F5AC1"/>
    <w:rsid w:val="007F61CF"/>
    <w:rsid w:val="008006C0"/>
    <w:rsid w:val="00805083"/>
    <w:rsid w:val="0080685D"/>
    <w:rsid w:val="00810BA5"/>
    <w:rsid w:val="008124EA"/>
    <w:rsid w:val="00815277"/>
    <w:rsid w:val="00822CFE"/>
    <w:rsid w:val="00823DC4"/>
    <w:rsid w:val="00841C33"/>
    <w:rsid w:val="008524AD"/>
    <w:rsid w:val="00860D19"/>
    <w:rsid w:val="00866EEC"/>
    <w:rsid w:val="008671DD"/>
    <w:rsid w:val="008757EF"/>
    <w:rsid w:val="00876177"/>
    <w:rsid w:val="00876C21"/>
    <w:rsid w:val="00882E80"/>
    <w:rsid w:val="00884CFA"/>
    <w:rsid w:val="0088699D"/>
    <w:rsid w:val="00886FCC"/>
    <w:rsid w:val="008954F3"/>
    <w:rsid w:val="008A507E"/>
    <w:rsid w:val="008A5183"/>
    <w:rsid w:val="008B3EC9"/>
    <w:rsid w:val="008B66FB"/>
    <w:rsid w:val="008C400E"/>
    <w:rsid w:val="008D3DD6"/>
    <w:rsid w:val="008D5941"/>
    <w:rsid w:val="008F342E"/>
    <w:rsid w:val="008F34E9"/>
    <w:rsid w:val="008F3714"/>
    <w:rsid w:val="008F6827"/>
    <w:rsid w:val="009056B2"/>
    <w:rsid w:val="009058D8"/>
    <w:rsid w:val="00912B94"/>
    <w:rsid w:val="00920302"/>
    <w:rsid w:val="00920B3E"/>
    <w:rsid w:val="00921C00"/>
    <w:rsid w:val="00930803"/>
    <w:rsid w:val="00931501"/>
    <w:rsid w:val="00935671"/>
    <w:rsid w:val="00935CB6"/>
    <w:rsid w:val="00951105"/>
    <w:rsid w:val="00952079"/>
    <w:rsid w:val="0095403B"/>
    <w:rsid w:val="00954D5A"/>
    <w:rsid w:val="00960D0F"/>
    <w:rsid w:val="00961D63"/>
    <w:rsid w:val="00966054"/>
    <w:rsid w:val="00970C86"/>
    <w:rsid w:val="00970ED9"/>
    <w:rsid w:val="00973A6B"/>
    <w:rsid w:val="00991F42"/>
    <w:rsid w:val="00991FC1"/>
    <w:rsid w:val="009932A4"/>
    <w:rsid w:val="009938DE"/>
    <w:rsid w:val="00993BDB"/>
    <w:rsid w:val="0099622F"/>
    <w:rsid w:val="00997D57"/>
    <w:rsid w:val="00997DEF"/>
    <w:rsid w:val="009A6698"/>
    <w:rsid w:val="009A7018"/>
    <w:rsid w:val="009B4B7F"/>
    <w:rsid w:val="009B505C"/>
    <w:rsid w:val="009C0A05"/>
    <w:rsid w:val="009C1BC1"/>
    <w:rsid w:val="009C6AC3"/>
    <w:rsid w:val="009C6BEA"/>
    <w:rsid w:val="009D0DD6"/>
    <w:rsid w:val="009D5F59"/>
    <w:rsid w:val="009E1C9D"/>
    <w:rsid w:val="009E3ADB"/>
    <w:rsid w:val="009F2C1B"/>
    <w:rsid w:val="009F6A4B"/>
    <w:rsid w:val="009F7514"/>
    <w:rsid w:val="00A0024D"/>
    <w:rsid w:val="00A071AB"/>
    <w:rsid w:val="00A26324"/>
    <w:rsid w:val="00A26700"/>
    <w:rsid w:val="00A27A9F"/>
    <w:rsid w:val="00A425A9"/>
    <w:rsid w:val="00A502BA"/>
    <w:rsid w:val="00A5282C"/>
    <w:rsid w:val="00A5417E"/>
    <w:rsid w:val="00A55315"/>
    <w:rsid w:val="00A60193"/>
    <w:rsid w:val="00A60C07"/>
    <w:rsid w:val="00A63DE3"/>
    <w:rsid w:val="00A705A5"/>
    <w:rsid w:val="00A77435"/>
    <w:rsid w:val="00A7743E"/>
    <w:rsid w:val="00A82801"/>
    <w:rsid w:val="00A835D2"/>
    <w:rsid w:val="00A8590F"/>
    <w:rsid w:val="00A925D3"/>
    <w:rsid w:val="00AA4563"/>
    <w:rsid w:val="00AA7382"/>
    <w:rsid w:val="00AB1100"/>
    <w:rsid w:val="00AB3348"/>
    <w:rsid w:val="00AC2769"/>
    <w:rsid w:val="00AD474F"/>
    <w:rsid w:val="00AE1EA5"/>
    <w:rsid w:val="00AE426B"/>
    <w:rsid w:val="00AE7930"/>
    <w:rsid w:val="00AF2E36"/>
    <w:rsid w:val="00B03825"/>
    <w:rsid w:val="00B03E37"/>
    <w:rsid w:val="00B054D1"/>
    <w:rsid w:val="00B065BA"/>
    <w:rsid w:val="00B1139A"/>
    <w:rsid w:val="00B3024E"/>
    <w:rsid w:val="00B3265D"/>
    <w:rsid w:val="00B3450E"/>
    <w:rsid w:val="00B3649E"/>
    <w:rsid w:val="00B366FA"/>
    <w:rsid w:val="00B43285"/>
    <w:rsid w:val="00B441D6"/>
    <w:rsid w:val="00B568B6"/>
    <w:rsid w:val="00B60416"/>
    <w:rsid w:val="00B675CB"/>
    <w:rsid w:val="00B72D2C"/>
    <w:rsid w:val="00B74B29"/>
    <w:rsid w:val="00B80F35"/>
    <w:rsid w:val="00B85029"/>
    <w:rsid w:val="00B86FCC"/>
    <w:rsid w:val="00B91506"/>
    <w:rsid w:val="00B93DA5"/>
    <w:rsid w:val="00B96B11"/>
    <w:rsid w:val="00BB02E6"/>
    <w:rsid w:val="00BB0D31"/>
    <w:rsid w:val="00BB1A4A"/>
    <w:rsid w:val="00BB306B"/>
    <w:rsid w:val="00BB3ED3"/>
    <w:rsid w:val="00BB7C3E"/>
    <w:rsid w:val="00BC285C"/>
    <w:rsid w:val="00BC40E3"/>
    <w:rsid w:val="00BC685F"/>
    <w:rsid w:val="00BC6D5D"/>
    <w:rsid w:val="00BD15FC"/>
    <w:rsid w:val="00BE3FB5"/>
    <w:rsid w:val="00BE4485"/>
    <w:rsid w:val="00BE50A4"/>
    <w:rsid w:val="00BE545C"/>
    <w:rsid w:val="00BE6183"/>
    <w:rsid w:val="00BE6E3D"/>
    <w:rsid w:val="00BF115C"/>
    <w:rsid w:val="00BF7091"/>
    <w:rsid w:val="00BF7ABB"/>
    <w:rsid w:val="00C02C5F"/>
    <w:rsid w:val="00C02E9C"/>
    <w:rsid w:val="00C0350D"/>
    <w:rsid w:val="00C17296"/>
    <w:rsid w:val="00C20D04"/>
    <w:rsid w:val="00C228B4"/>
    <w:rsid w:val="00C24BD4"/>
    <w:rsid w:val="00C24D3D"/>
    <w:rsid w:val="00C25169"/>
    <w:rsid w:val="00C27FF2"/>
    <w:rsid w:val="00C3189F"/>
    <w:rsid w:val="00C34D99"/>
    <w:rsid w:val="00C45D31"/>
    <w:rsid w:val="00C47372"/>
    <w:rsid w:val="00C47F57"/>
    <w:rsid w:val="00C61D6E"/>
    <w:rsid w:val="00C61DE8"/>
    <w:rsid w:val="00C62BAF"/>
    <w:rsid w:val="00C80245"/>
    <w:rsid w:val="00C80A36"/>
    <w:rsid w:val="00C85610"/>
    <w:rsid w:val="00C86523"/>
    <w:rsid w:val="00C868AD"/>
    <w:rsid w:val="00C87F60"/>
    <w:rsid w:val="00C91515"/>
    <w:rsid w:val="00C91F0C"/>
    <w:rsid w:val="00C943D7"/>
    <w:rsid w:val="00C95BBC"/>
    <w:rsid w:val="00C96356"/>
    <w:rsid w:val="00C97FB6"/>
    <w:rsid w:val="00CA1FFD"/>
    <w:rsid w:val="00CA2966"/>
    <w:rsid w:val="00CA504D"/>
    <w:rsid w:val="00CA6822"/>
    <w:rsid w:val="00CA7938"/>
    <w:rsid w:val="00CB099D"/>
    <w:rsid w:val="00CB0F6D"/>
    <w:rsid w:val="00CC1CCB"/>
    <w:rsid w:val="00CD071A"/>
    <w:rsid w:val="00CD1C0E"/>
    <w:rsid w:val="00CE57A7"/>
    <w:rsid w:val="00CE5870"/>
    <w:rsid w:val="00CE5B88"/>
    <w:rsid w:val="00CE79EF"/>
    <w:rsid w:val="00CF5EE6"/>
    <w:rsid w:val="00CF63E2"/>
    <w:rsid w:val="00CF6FCE"/>
    <w:rsid w:val="00CF70C5"/>
    <w:rsid w:val="00D00CEB"/>
    <w:rsid w:val="00D02C52"/>
    <w:rsid w:val="00D07D7A"/>
    <w:rsid w:val="00D113AB"/>
    <w:rsid w:val="00D11A5B"/>
    <w:rsid w:val="00D12246"/>
    <w:rsid w:val="00D13163"/>
    <w:rsid w:val="00D17D80"/>
    <w:rsid w:val="00D21FA6"/>
    <w:rsid w:val="00D22849"/>
    <w:rsid w:val="00D31AA4"/>
    <w:rsid w:val="00D55B4B"/>
    <w:rsid w:val="00D60623"/>
    <w:rsid w:val="00D62BDA"/>
    <w:rsid w:val="00D723E5"/>
    <w:rsid w:val="00D732E6"/>
    <w:rsid w:val="00D94B39"/>
    <w:rsid w:val="00D95535"/>
    <w:rsid w:val="00D9746C"/>
    <w:rsid w:val="00D97F45"/>
    <w:rsid w:val="00DB03EA"/>
    <w:rsid w:val="00DB2D77"/>
    <w:rsid w:val="00DB46B3"/>
    <w:rsid w:val="00DB57C7"/>
    <w:rsid w:val="00DB74AA"/>
    <w:rsid w:val="00DB76AE"/>
    <w:rsid w:val="00DC0092"/>
    <w:rsid w:val="00DC2F13"/>
    <w:rsid w:val="00DC37C7"/>
    <w:rsid w:val="00DC5540"/>
    <w:rsid w:val="00DD20E7"/>
    <w:rsid w:val="00DD6FE9"/>
    <w:rsid w:val="00DE0770"/>
    <w:rsid w:val="00DE0CC4"/>
    <w:rsid w:val="00DF214C"/>
    <w:rsid w:val="00DF3EFE"/>
    <w:rsid w:val="00DF4233"/>
    <w:rsid w:val="00DF5EC1"/>
    <w:rsid w:val="00DF66A2"/>
    <w:rsid w:val="00E02213"/>
    <w:rsid w:val="00E117C9"/>
    <w:rsid w:val="00E12022"/>
    <w:rsid w:val="00E23EF8"/>
    <w:rsid w:val="00E24032"/>
    <w:rsid w:val="00E31AF8"/>
    <w:rsid w:val="00E322CE"/>
    <w:rsid w:val="00E3336E"/>
    <w:rsid w:val="00E365CE"/>
    <w:rsid w:val="00E36F5E"/>
    <w:rsid w:val="00E40967"/>
    <w:rsid w:val="00E436D8"/>
    <w:rsid w:val="00E462C5"/>
    <w:rsid w:val="00E54A00"/>
    <w:rsid w:val="00E55018"/>
    <w:rsid w:val="00E55230"/>
    <w:rsid w:val="00E804E0"/>
    <w:rsid w:val="00E8158E"/>
    <w:rsid w:val="00E81726"/>
    <w:rsid w:val="00E838D9"/>
    <w:rsid w:val="00E86986"/>
    <w:rsid w:val="00E957E4"/>
    <w:rsid w:val="00E96D25"/>
    <w:rsid w:val="00EA0A54"/>
    <w:rsid w:val="00EA39EA"/>
    <w:rsid w:val="00ED3733"/>
    <w:rsid w:val="00ED4F13"/>
    <w:rsid w:val="00EE0931"/>
    <w:rsid w:val="00EE1DAE"/>
    <w:rsid w:val="00EE4BA6"/>
    <w:rsid w:val="00EE701F"/>
    <w:rsid w:val="00EF115B"/>
    <w:rsid w:val="00EF1CFA"/>
    <w:rsid w:val="00EF23AD"/>
    <w:rsid w:val="00EF3368"/>
    <w:rsid w:val="00EF35D8"/>
    <w:rsid w:val="00F00FE3"/>
    <w:rsid w:val="00F069BC"/>
    <w:rsid w:val="00F14153"/>
    <w:rsid w:val="00F21BAC"/>
    <w:rsid w:val="00F21FD8"/>
    <w:rsid w:val="00F23015"/>
    <w:rsid w:val="00F33009"/>
    <w:rsid w:val="00F358FB"/>
    <w:rsid w:val="00F36261"/>
    <w:rsid w:val="00F37D7E"/>
    <w:rsid w:val="00F437AB"/>
    <w:rsid w:val="00F4632A"/>
    <w:rsid w:val="00F470C3"/>
    <w:rsid w:val="00F503EF"/>
    <w:rsid w:val="00F51E96"/>
    <w:rsid w:val="00F530DA"/>
    <w:rsid w:val="00F60586"/>
    <w:rsid w:val="00F755E6"/>
    <w:rsid w:val="00F76065"/>
    <w:rsid w:val="00F813B5"/>
    <w:rsid w:val="00F82427"/>
    <w:rsid w:val="00F83540"/>
    <w:rsid w:val="00F83D52"/>
    <w:rsid w:val="00F91F1F"/>
    <w:rsid w:val="00FA5ACC"/>
    <w:rsid w:val="00FA680C"/>
    <w:rsid w:val="00FB1588"/>
    <w:rsid w:val="00FC0A9C"/>
    <w:rsid w:val="00FC4D81"/>
    <w:rsid w:val="00FC6E6A"/>
    <w:rsid w:val="00FD0D24"/>
    <w:rsid w:val="00FD240D"/>
    <w:rsid w:val="00FD37A7"/>
    <w:rsid w:val="00FD62C4"/>
    <w:rsid w:val="00FD7762"/>
    <w:rsid w:val="00FE2256"/>
    <w:rsid w:val="00FE2D65"/>
    <w:rsid w:val="00FE4D8B"/>
    <w:rsid w:val="00FE5FDC"/>
    <w:rsid w:val="00FE7526"/>
    <w:rsid w:val="00FE7D33"/>
    <w:rsid w:val="00FF287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C88501-988A-4AA2-8B6B-545B0A5F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65"/>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D9746C"/>
    <w:pPr>
      <w:ind w:left="720"/>
      <w:contextualSpacing/>
    </w:pPr>
  </w:style>
  <w:style w:type="paragraph" w:styleId="NormalWeb">
    <w:name w:val="Normal (Web)"/>
    <w:basedOn w:val="Normal"/>
    <w:uiPriority w:val="99"/>
    <w:unhideWhenUsed/>
    <w:rsid w:val="00E957E4"/>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noteText">
    <w:name w:val="footnote text"/>
    <w:basedOn w:val="Normal"/>
    <w:link w:val="FootnoteTextChar"/>
    <w:uiPriority w:val="99"/>
    <w:semiHidden/>
    <w:unhideWhenUsed/>
    <w:rsid w:val="00FB15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1588"/>
    <w:rPr>
      <w:lang w:val="en-US" w:eastAsia="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B1588"/>
    <w:rPr>
      <w:vertAlign w:val="superscript"/>
    </w:rPr>
  </w:style>
  <w:style w:type="paragraph" w:customStyle="1" w:styleId="CharCharCharChar">
    <w:name w:val="Char Char Char Char"/>
    <w:aliases w:val="Char2"/>
    <w:basedOn w:val="Normal"/>
    <w:next w:val="Normal"/>
    <w:link w:val="FootnoteReference"/>
    <w:uiPriority w:val="99"/>
    <w:rsid w:val="00FB1588"/>
    <w:pPr>
      <w:widowControl/>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GUR~1.LUD\AppData\Local\Temp\IeM%20vestule_2015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3CD93-4BFD-48A8-8AEA-0C17C1267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IeM vestule_2015_1</Template>
  <TotalTime>1</TotalTime>
  <Pages>3</Pages>
  <Words>3549</Words>
  <Characters>2023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Par konceptuālo ziņojumu ”Par administratīvo reģionu izveidi” (VSS-911)</vt:lpstr>
    </vt:vector>
  </TitlesOfParts>
  <Company>IeM</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konceptuālo ziņojumu ”Par administratīvo reģionu izveidi” (VSS-911)</dc:title>
  <dc:subject>Atzinums</dc:subject>
  <dc:creator>Maigurs Ludbāržs</dc:creator>
  <cp:keywords/>
  <dc:description>67219079; maigurs.ludbarzs@iem.gov.lv</dc:description>
  <cp:lastModifiedBy>Veronika Jurča</cp:lastModifiedBy>
  <cp:revision>2</cp:revision>
  <cp:lastPrinted>2019-01-07T09:49:00Z</cp:lastPrinted>
  <dcterms:created xsi:type="dcterms:W3CDTF">2020-11-11T09:19:00Z</dcterms:created>
  <dcterms:modified xsi:type="dcterms:W3CDTF">2020-11-11T09:19:00Z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