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57C12A" w14:textId="77777777" w:rsidR="00846CA1" w:rsidRDefault="00846CA1" w:rsidP="00846CA1">
      <w:pPr>
        <w:rPr>
          <w:rFonts w:ascii="Verdana" w:hAnsi="Verdana"/>
          <w:sz w:val="20"/>
          <w:szCs w:val="20"/>
          <w:lang w:eastAsia="en-US"/>
        </w:rPr>
      </w:pPr>
    </w:p>
    <w:p w14:paraId="019A4C4B" w14:textId="77777777" w:rsidR="00846CA1" w:rsidRDefault="00846CA1" w:rsidP="00846CA1">
      <w:pPr>
        <w:rPr>
          <w:rFonts w:eastAsia="Times New Roman"/>
          <w:lang w:val="en-US"/>
        </w:rPr>
      </w:pPr>
      <w:bookmarkStart w:id="0" w:name="_MailOriginal"/>
      <w:r>
        <w:rPr>
          <w:rFonts w:eastAsia="Times New Roman"/>
          <w:b/>
          <w:bCs/>
          <w:lang w:val="en-US"/>
        </w:rPr>
        <w:t>From:</w:t>
      </w:r>
      <w:r>
        <w:rPr>
          <w:rFonts w:eastAsia="Times New Roman"/>
          <w:lang w:val="en-US"/>
        </w:rPr>
        <w:t xml:space="preserve"> Inguna </w:t>
      </w:r>
      <w:proofErr w:type="spellStart"/>
      <w:r>
        <w:rPr>
          <w:rFonts w:eastAsia="Times New Roman"/>
          <w:lang w:val="en-US"/>
        </w:rPr>
        <w:t>Dancīte</w:t>
      </w:r>
      <w:proofErr w:type="spellEnd"/>
      <w:r>
        <w:rPr>
          <w:rFonts w:eastAsia="Times New Roman"/>
          <w:lang w:val="en-US"/>
        </w:rPr>
        <w:t xml:space="preserve"> &lt;inguna.dancite@fm.gov.lv&gt; </w:t>
      </w:r>
      <w:r>
        <w:rPr>
          <w:rFonts w:eastAsia="Times New Roman"/>
          <w:b/>
          <w:bCs/>
          <w:lang w:val="en-US"/>
        </w:rPr>
        <w:t xml:space="preserve">On Behalf </w:t>
      </w:r>
      <w:proofErr w:type="gramStart"/>
      <w:r>
        <w:rPr>
          <w:rFonts w:eastAsia="Times New Roman"/>
          <w:b/>
          <w:bCs/>
          <w:lang w:val="en-US"/>
        </w:rPr>
        <w:t>Of</w:t>
      </w:r>
      <w:proofErr w:type="gramEnd"/>
      <w:r>
        <w:rPr>
          <w:rFonts w:eastAsia="Times New Roman"/>
          <w:b/>
          <w:bCs/>
          <w:lang w:val="en-US"/>
        </w:rPr>
        <w:t xml:space="preserve"> </w:t>
      </w:r>
      <w:r>
        <w:rPr>
          <w:rFonts w:eastAsia="Times New Roman"/>
          <w:lang w:val="en-US"/>
        </w:rPr>
        <w:t>Pasts</w:t>
      </w:r>
      <w:r>
        <w:rPr>
          <w:rFonts w:eastAsia="Times New Roman"/>
          <w:lang w:val="en-US"/>
        </w:rPr>
        <w:br/>
      </w:r>
      <w:r>
        <w:rPr>
          <w:rFonts w:eastAsia="Times New Roman"/>
          <w:b/>
          <w:bCs/>
          <w:lang w:val="en-US"/>
        </w:rPr>
        <w:t>Sent:</w:t>
      </w:r>
      <w:r>
        <w:rPr>
          <w:rFonts w:eastAsia="Times New Roman"/>
          <w:lang w:val="en-US"/>
        </w:rPr>
        <w:t xml:space="preserve"> Monday, August 30, 2021 11:55 AM</w:t>
      </w:r>
      <w:r>
        <w:rPr>
          <w:rFonts w:eastAsia="Times New Roman"/>
          <w:lang w:val="en-US"/>
        </w:rPr>
        <w:br/>
      </w:r>
      <w:r>
        <w:rPr>
          <w:rFonts w:eastAsia="Times New Roman"/>
          <w:b/>
          <w:bCs/>
          <w:lang w:val="en-US"/>
        </w:rPr>
        <w:t>To:</w:t>
      </w:r>
      <w:r>
        <w:rPr>
          <w:rFonts w:eastAsia="Times New Roman"/>
          <w:lang w:val="en-US"/>
        </w:rPr>
        <w:t xml:space="preserve"> Pasts &lt;Pasts@em.gov.lv&gt;; Andris Lazarevs &lt;Andris.Lazarevs@em.gov.lv&gt;</w:t>
      </w:r>
      <w:r>
        <w:rPr>
          <w:rFonts w:eastAsia="Times New Roman"/>
          <w:lang w:val="en-US"/>
        </w:rPr>
        <w:br/>
      </w:r>
      <w:r>
        <w:rPr>
          <w:rFonts w:eastAsia="Times New Roman"/>
          <w:b/>
          <w:bCs/>
          <w:lang w:val="en-US"/>
        </w:rPr>
        <w:t>Cc:</w:t>
      </w:r>
      <w:r>
        <w:rPr>
          <w:rFonts w:eastAsia="Times New Roman"/>
          <w:lang w:val="en-US"/>
        </w:rPr>
        <w:t xml:space="preserve"> Inga Bērziņa &lt;inga.berzina@fm.gov.lv&gt;; </w:t>
      </w:r>
      <w:proofErr w:type="spellStart"/>
      <w:r>
        <w:rPr>
          <w:rFonts w:eastAsia="Times New Roman"/>
          <w:lang w:val="en-US"/>
        </w:rPr>
        <w:t>Sabīne</w:t>
      </w:r>
      <w:proofErr w:type="spellEnd"/>
      <w:r>
        <w:rPr>
          <w:rFonts w:eastAsia="Times New Roman"/>
          <w:lang w:val="en-US"/>
        </w:rPr>
        <w:t xml:space="preserve"> </w:t>
      </w:r>
      <w:proofErr w:type="spellStart"/>
      <w:r>
        <w:rPr>
          <w:rFonts w:eastAsia="Times New Roman"/>
          <w:lang w:val="en-US"/>
        </w:rPr>
        <w:t>Ālmane</w:t>
      </w:r>
      <w:proofErr w:type="spellEnd"/>
      <w:r>
        <w:rPr>
          <w:rFonts w:eastAsia="Times New Roman"/>
          <w:lang w:val="en-US"/>
        </w:rPr>
        <w:t xml:space="preserve"> &lt;sabine.almane@fm.gov.lv&gt;</w:t>
      </w:r>
      <w:r>
        <w:rPr>
          <w:rFonts w:eastAsia="Times New Roman"/>
          <w:lang w:val="en-US"/>
        </w:rPr>
        <w:br/>
      </w:r>
      <w:r>
        <w:rPr>
          <w:rFonts w:eastAsia="Times New Roman"/>
          <w:b/>
          <w:bCs/>
          <w:lang w:val="en-US"/>
        </w:rPr>
        <w:t>Subject:</w:t>
      </w:r>
      <w:r>
        <w:rPr>
          <w:rFonts w:eastAsia="Times New Roman"/>
          <w:lang w:val="en-US"/>
        </w:rPr>
        <w:t xml:space="preserve"> Par </w:t>
      </w:r>
      <w:proofErr w:type="spellStart"/>
      <w:r>
        <w:rPr>
          <w:rFonts w:eastAsia="Times New Roman"/>
          <w:lang w:val="en-US"/>
        </w:rPr>
        <w:t>atzinuma</w:t>
      </w:r>
      <w:proofErr w:type="spellEnd"/>
      <w:r>
        <w:rPr>
          <w:rFonts w:eastAsia="Times New Roman"/>
          <w:lang w:val="en-US"/>
        </w:rPr>
        <w:t xml:space="preserve"> </w:t>
      </w:r>
      <w:proofErr w:type="spellStart"/>
      <w:r>
        <w:rPr>
          <w:rFonts w:eastAsia="Times New Roman"/>
          <w:lang w:val="en-US"/>
        </w:rPr>
        <w:t>sniegšanu</w:t>
      </w:r>
      <w:proofErr w:type="spellEnd"/>
      <w:r>
        <w:rPr>
          <w:rFonts w:eastAsia="Times New Roman"/>
          <w:lang w:val="en-US"/>
        </w:rPr>
        <w:t xml:space="preserve"> </w:t>
      </w:r>
    </w:p>
    <w:p w14:paraId="176D792B" w14:textId="77777777" w:rsidR="00846CA1" w:rsidRDefault="00846CA1" w:rsidP="00846CA1"/>
    <w:p w14:paraId="5DCE28A2" w14:textId="77777777" w:rsidR="00846CA1" w:rsidRDefault="00846CA1" w:rsidP="00846CA1">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48F9B52A" w14:textId="77777777" w:rsidR="00846CA1" w:rsidRDefault="00846CA1" w:rsidP="00846CA1">
      <w:r>
        <w:t>30.08.2021.  Nr. 0.1-6/7-1/1048</w:t>
      </w:r>
    </w:p>
    <w:p w14:paraId="2EA7FA67" w14:textId="77777777" w:rsidR="00846CA1" w:rsidRDefault="00846CA1" w:rsidP="00846CA1"/>
    <w:p w14:paraId="7D3E1BB4" w14:textId="77777777" w:rsidR="00846CA1" w:rsidRDefault="00846CA1" w:rsidP="00846CA1">
      <w:pPr>
        <w:rPr>
          <w:color w:val="1F497D"/>
        </w:rPr>
      </w:pPr>
      <w:r>
        <w:rPr>
          <w:color w:val="1F497D"/>
        </w:rPr>
        <w:t>Labdien!</w:t>
      </w:r>
    </w:p>
    <w:p w14:paraId="52B9C3DF" w14:textId="77777777" w:rsidR="00846CA1" w:rsidRDefault="00846CA1" w:rsidP="00846CA1">
      <w:pPr>
        <w:rPr>
          <w:color w:val="1F497D"/>
        </w:rPr>
      </w:pPr>
      <w:r>
        <w:rPr>
          <w:color w:val="1F497D"/>
        </w:rPr>
        <w:t xml:space="preserve">Finanšu ministrija atbilstoši kompetencei ir izskatījusi Ekonomikas ministrijas precizēto informatīvo ziņojumu "Par kontrolējošo valsts institūciju rīcību saistībā ar dzīvoklī Merķeļa ielā 8, Rīgā patvaļīgi ierīkoto hosteli, institūciju savstarpējās sadarbības aspektiem, kā arī priekšlikumi uzraudzības procesu pilnveidojumiem", tam pievienoto Ministru kabineta sēdes </w:t>
      </w:r>
      <w:proofErr w:type="spellStart"/>
      <w:r>
        <w:rPr>
          <w:color w:val="1F497D"/>
        </w:rPr>
        <w:t>protokollēmuma</w:t>
      </w:r>
      <w:proofErr w:type="spellEnd"/>
      <w:r>
        <w:rPr>
          <w:color w:val="1F497D"/>
        </w:rPr>
        <w:t xml:space="preserve"> projektu un izziņu par atzinumos sniegtajiem iebildumiem un saskaņo to tālāko virzību bez iebildumiem.</w:t>
      </w:r>
    </w:p>
    <w:p w14:paraId="3B9C290A" w14:textId="77777777" w:rsidR="00846CA1" w:rsidRDefault="00846CA1" w:rsidP="00846CA1"/>
    <w:p w14:paraId="70DF351A" w14:textId="62BE81A0" w:rsidR="00846CA1" w:rsidRDefault="00846CA1" w:rsidP="00846CA1">
      <w:pPr>
        <w:rPr>
          <w:rFonts w:ascii="Franklin Gothic Book" w:hAnsi="Franklin Gothic Book"/>
          <w:color w:val="767573"/>
          <w:sz w:val="16"/>
          <w:szCs w:val="16"/>
          <w:lang w:eastAsia="en-US"/>
        </w:rPr>
      </w:pPr>
      <w:r>
        <w:rPr>
          <w:rFonts w:ascii="Franklin Gothic Book" w:hAnsi="Franklin Gothic Book"/>
          <w:b/>
          <w:bCs/>
          <w:color w:val="4C4B49"/>
          <w:sz w:val="20"/>
          <w:szCs w:val="20"/>
          <w:lang w:eastAsia="en-US"/>
        </w:rPr>
        <w:t>Ar cieņu</w:t>
      </w:r>
      <w:r>
        <w:rPr>
          <w:rFonts w:ascii="Franklin Gothic Book" w:hAnsi="Franklin Gothic Book"/>
          <w:b/>
          <w:bCs/>
          <w:color w:val="4C4B49"/>
          <w:sz w:val="20"/>
          <w:szCs w:val="20"/>
          <w:lang w:eastAsia="en-US"/>
        </w:rPr>
        <w:br/>
      </w:r>
      <w:r>
        <w:rPr>
          <w:rFonts w:ascii="Franklin Gothic Medium" w:hAnsi="Franklin Gothic Medium"/>
          <w:b/>
          <w:bCs/>
          <w:color w:val="1F497D"/>
          <w:sz w:val="20"/>
          <w:szCs w:val="20"/>
          <w:lang w:eastAsia="en-US"/>
        </w:rPr>
        <w:t xml:space="preserve">Sabīne </w:t>
      </w:r>
      <w:proofErr w:type="spellStart"/>
      <w:r>
        <w:rPr>
          <w:rFonts w:ascii="Franklin Gothic Medium" w:hAnsi="Franklin Gothic Medium"/>
          <w:b/>
          <w:bCs/>
          <w:color w:val="1F497D"/>
          <w:sz w:val="20"/>
          <w:szCs w:val="20"/>
          <w:lang w:eastAsia="en-US"/>
        </w:rPr>
        <w:t>Ālmane</w:t>
      </w:r>
      <w:proofErr w:type="spellEnd"/>
      <w:r>
        <w:rPr>
          <w:rFonts w:ascii="Franklin Gothic Book" w:hAnsi="Franklin Gothic Book"/>
          <w:color w:val="767573"/>
          <w:sz w:val="16"/>
          <w:szCs w:val="16"/>
          <w:lang w:eastAsia="en-US"/>
        </w:rPr>
        <w:br/>
        <w:t xml:space="preserve">Juridiskā departamenta </w:t>
      </w:r>
      <w:r>
        <w:rPr>
          <w:rFonts w:ascii="Franklin Gothic Book" w:hAnsi="Franklin Gothic Book"/>
          <w:color w:val="767573"/>
          <w:sz w:val="16"/>
          <w:szCs w:val="16"/>
          <w:lang w:eastAsia="en-US"/>
        </w:rPr>
        <w:br/>
        <w:t>Iepirkumu politikas un valsts nekustamo īpašumu pārvaldīšanas politikas nodaļas vadītāja vietniece</w:t>
      </w:r>
      <w:r>
        <w:rPr>
          <w:rFonts w:ascii="Franklin Gothic Book" w:hAnsi="Franklin Gothic Book"/>
          <w:color w:val="767573"/>
          <w:sz w:val="16"/>
          <w:szCs w:val="16"/>
          <w:lang w:eastAsia="en-US"/>
        </w:rPr>
        <w:br/>
        <w:t>Tālr.: (+371) 67095597</w:t>
      </w:r>
      <w:r>
        <w:rPr>
          <w:rFonts w:ascii="Franklin Gothic Book" w:hAnsi="Franklin Gothic Book"/>
          <w:color w:val="767573"/>
          <w:sz w:val="16"/>
          <w:szCs w:val="16"/>
          <w:lang w:eastAsia="en-US"/>
        </w:rPr>
        <w:br/>
        <w:t xml:space="preserve">E-pasts: </w:t>
      </w:r>
      <w:hyperlink r:id="rId4" w:history="1">
        <w:r>
          <w:rPr>
            <w:rStyle w:val="Hyperlink"/>
            <w:rFonts w:ascii="Franklin Gothic Book" w:hAnsi="Franklin Gothic Book"/>
            <w:color w:val="1F497D"/>
            <w:sz w:val="16"/>
            <w:szCs w:val="16"/>
            <w:lang w:eastAsia="en-US"/>
          </w:rPr>
          <w:t>sabine.almane@fm.gov.lv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br/>
        <w:t>Latvijas Republikas Finanšu ministrija</w:t>
      </w:r>
      <w:r>
        <w:rPr>
          <w:rFonts w:ascii="Franklin Gothic Book" w:hAnsi="Franklin Gothic Book"/>
          <w:color w:val="767573"/>
          <w:sz w:val="16"/>
          <w:szCs w:val="16"/>
          <w:lang w:eastAsia="en-US"/>
        </w:rPr>
        <w:br/>
        <w:t xml:space="preserve">Smilšu iela 1, </w:t>
      </w:r>
      <w:proofErr w:type="spellStart"/>
      <w:r>
        <w:rPr>
          <w:rFonts w:ascii="Franklin Gothic Book" w:hAnsi="Franklin Gothic Book"/>
          <w:color w:val="767573"/>
          <w:sz w:val="16"/>
          <w:szCs w:val="16"/>
          <w:lang w:eastAsia="en-US"/>
        </w:rPr>
        <w:t>Riga</w:t>
      </w:r>
      <w:proofErr w:type="spellEnd"/>
      <w:r>
        <w:rPr>
          <w:rFonts w:ascii="Franklin Gothic Book" w:hAnsi="Franklin Gothic Book"/>
          <w:color w:val="767573"/>
          <w:sz w:val="16"/>
          <w:szCs w:val="16"/>
          <w:lang w:eastAsia="en-US"/>
        </w:rPr>
        <w:t>, LV-1919, Latvija</w:t>
      </w:r>
      <w:r>
        <w:rPr>
          <w:rFonts w:ascii="Franklin Gothic Book" w:hAnsi="Franklin Gothic Book"/>
          <w:color w:val="767573"/>
          <w:sz w:val="16"/>
          <w:szCs w:val="16"/>
          <w:lang w:eastAsia="en-US"/>
        </w:rPr>
        <w:br/>
        <w:t xml:space="preserve">Mājaslapa: </w:t>
      </w:r>
      <w:hyperlink r:id="rId5" w:history="1">
        <w:r>
          <w:rPr>
            <w:rStyle w:val="Hyperlink"/>
            <w:rFonts w:ascii="Franklin Gothic Book" w:hAnsi="Franklin Gothic Book"/>
            <w:color w:val="1F497D"/>
            <w:sz w:val="16"/>
            <w:szCs w:val="16"/>
            <w:lang w:eastAsia="en-US"/>
          </w:rPr>
          <w:t>www.fm.gov.lv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t xml:space="preserve">E-pasts: </w:t>
      </w:r>
      <w:hyperlink r:id="rId6" w:history="1">
        <w:r>
          <w:rPr>
            <w:rStyle w:val="Hyperlink"/>
            <w:rFonts w:ascii="Franklin Gothic Book" w:hAnsi="Franklin Gothic Book"/>
            <w:color w:val="1F497D"/>
            <w:sz w:val="16"/>
            <w:szCs w:val="16"/>
            <w:lang w:eastAsia="en-US"/>
          </w:rPr>
          <w:t>pasts@fm.gov.lv</w:t>
        </w:r>
      </w:hyperlink>
      <w:r>
        <w:rPr>
          <w:rFonts w:ascii="Franklin Gothic Book" w:hAnsi="Franklin Gothic Book"/>
          <w:color w:val="1F497D"/>
          <w:sz w:val="16"/>
          <w:szCs w:val="16"/>
          <w:lang w:eastAsia="en-US"/>
        </w:rPr>
        <w:br/>
      </w:r>
      <w:r>
        <w:rPr>
          <w:rFonts w:ascii="Franklin Gothic Book" w:hAnsi="Franklin Gothic Book"/>
          <w:noProof/>
          <w:color w:val="767573"/>
          <w:sz w:val="16"/>
          <w:szCs w:val="16"/>
          <w:lang w:eastAsia="en-US"/>
        </w:rPr>
        <w:drawing>
          <wp:inline distT="0" distB="0" distL="0" distR="0" wp14:anchorId="7424BC46" wp14:editId="26854BED">
            <wp:extent cx="714375" cy="723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bookmarkEnd w:id="0"/>
    <w:p w14:paraId="3E0529CC" w14:textId="77777777" w:rsidR="00846CA1" w:rsidRDefault="00846CA1" w:rsidP="00846CA1"/>
    <w:p w14:paraId="444C9D4C" w14:textId="77777777" w:rsidR="00456EC4" w:rsidRDefault="00456EC4"/>
    <w:sectPr w:rsidR="00456EC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18A"/>
    <w:rsid w:val="003A618A"/>
    <w:rsid w:val="00456EC4"/>
    <w:rsid w:val="00846C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A0DA7B-99F0-4444-BFEC-01199C16B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CA1"/>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46CA1"/>
    <w:rPr>
      <w:color w:val="0563C1"/>
      <w:u w:val="single"/>
    </w:rPr>
  </w:style>
  <w:style w:type="paragraph" w:styleId="NormalWeb">
    <w:name w:val="Normal (Web)"/>
    <w:basedOn w:val="Normal"/>
    <w:uiPriority w:val="99"/>
    <w:semiHidden/>
    <w:unhideWhenUsed/>
    <w:rsid w:val="00846CA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1472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pasts@fm.gov.lv" TargetMode="External"/><Relationship Id="rId5" Type="http://schemas.openxmlformats.org/officeDocument/2006/relationships/hyperlink" Target="www.fm.gov.lv" TargetMode="External"/><Relationship Id="rId4" Type="http://schemas.openxmlformats.org/officeDocument/2006/relationships/hyperlink" Target="mailto:%20sabine.almane@fm.gov.lv"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849</Words>
  <Characters>485</Characters>
  <Application>Microsoft Office Word</Application>
  <DocSecurity>0</DocSecurity>
  <Lines>4</Lines>
  <Paragraphs>2</Paragraphs>
  <ScaleCrop>false</ScaleCrop>
  <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Lazarevs</dc:creator>
  <cp:keywords/>
  <dc:description/>
  <cp:lastModifiedBy>Andris Lazarevs</cp:lastModifiedBy>
  <cp:revision>2</cp:revision>
  <dcterms:created xsi:type="dcterms:W3CDTF">2021-08-31T10:54:00Z</dcterms:created>
  <dcterms:modified xsi:type="dcterms:W3CDTF">2021-08-31T10:54:00Z</dcterms:modified>
</cp:coreProperties>
</file>