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“Tiesību akta projekta ietekme uz valsts budžetu un pašvaldību budžetiem” 6.punktā norādītajam darba algai ir nepieciešams finansējums 17 006 </w:t>
            </w:r>
            <w:r w:rsidR="00000000" w:rsidRPr="00000000" w:rsidDel="00000000">
              <w:rPr>
                <w:i w:val="1"/>
                <w:rtl w:val="0"/>
              </w:rPr>
              <w:t xml:space="preserve">euro </w:t>
            </w:r>
            <w:r w:rsidR="00000000" w:rsidRPr="00000000" w:rsidDel="00000000">
              <w:rPr>
                <w:rtl w:val="0"/>
              </w:rPr>
              <w:t xml:space="preserve">apmēra, diviem valdes locekļiem nodrošinot atlīdzību 620 </w:t>
            </w:r>
            <w:r w:rsidR="00000000" w:rsidRPr="00000000" w:rsidDel="00000000">
              <w:rPr>
                <w:i w:val="1"/>
                <w:rtl w:val="0"/>
              </w:rPr>
              <w:t xml:space="preserve">euro </w:t>
            </w:r>
            <w:r w:rsidR="00000000" w:rsidRPr="00000000" w:rsidDel="00000000">
              <w:rPr>
                <w:rtl w:val="0"/>
              </w:rPr>
              <w:t xml:space="preserve">mēnesī periodā no 01.01.2023. līdz 31.12.2023. Ņemot vērā, ka matemātiski aprēķinot, veidojas finansējums 14 880 </w:t>
            </w:r>
            <w:r w:rsidR="00000000" w:rsidRPr="00000000" w:rsidDel="00000000">
              <w:rPr>
                <w:i w:val="1"/>
                <w:rtl w:val="0"/>
              </w:rPr>
              <w:t xml:space="preserve">euro </w:t>
            </w:r>
            <w:r w:rsidR="00000000" w:rsidRPr="00000000" w:rsidDel="00000000">
              <w:rPr>
                <w:rtl w:val="0"/>
              </w:rPr>
              <w:t xml:space="preserve">(620 euro/mēn. *12 mēn.*2 valdes locekļi), nepieciešams precizēt anotāciju un attiecīgi MK rīkojuma projektu vai sniegt papildu detalizētu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2023. gadam Veselības ministrijas budžeta programmu (apakšprogrammu) ietvaros starp budžeta izdevumu kodiem atbilstoši ekonomiskajām kategorijām, tai skaitā programmā 97.00.00 "Nozares vadība un politikas plānošana" samazināt izdevumus precēm un pakalpojumiem 20 813 </w:t>
            </w:r>
            <w:r w:rsidR="00000000" w:rsidRPr="00000000" w:rsidDel="00000000">
              <w:rPr>
                <w:i w:val="1"/>
                <w:rtl w:val="0"/>
              </w:rPr>
              <w:t xml:space="preserve">euro </w:t>
            </w:r>
            <w:r w:rsidR="00000000" w:rsidRPr="00000000" w:rsidDel="00000000">
              <w:rPr>
                <w:rtl w:val="0"/>
              </w:rPr>
              <w:t xml:space="preserve">apmērā un palielināt apropriāciju kategorijā "Akcijas un cita līdzdalība pašu kapitālā" 20 813  </w:t>
            </w:r>
            <w:r w:rsidR="00000000" w:rsidRPr="00000000" w:rsidDel="00000000">
              <w:rPr>
                <w:i w:val="1"/>
                <w:rtl w:val="0"/>
              </w:rPr>
              <w:t xml:space="preserve">euro</w:t>
            </w:r>
            <w:r w:rsidR="00000000" w:rsidRPr="00000000" w:rsidDel="00000000">
              <w:rPr>
                <w:rtl w:val="0"/>
              </w:rPr>
              <w:t xml:space="preserve"> apmērā, palielinot pamatkapitālu sabiedrībai ar ierobežotu atbildību "Lielstraupes pils", lai 2023. gadā nodrošinātu valdes atalgojumu izmaksas 15 801 </w:t>
            </w:r>
            <w:r w:rsidR="00000000" w:rsidRPr="00000000" w:rsidDel="00000000">
              <w:rPr>
                <w:i w:val="1"/>
                <w:rtl w:val="0"/>
              </w:rPr>
              <w:t xml:space="preserve">euro</w:t>
            </w:r>
            <w:r w:rsidR="00000000" w:rsidRPr="00000000" w:rsidDel="00000000">
              <w:rPr>
                <w:rtl w:val="0"/>
              </w:rPr>
              <w:t xml:space="preserve"> apmērā, darba devēja valsts sociālās apdrošināšanas obligātās iemaksas 4 012 </w:t>
            </w:r>
            <w:r w:rsidR="00000000" w:rsidRPr="00000000" w:rsidDel="00000000">
              <w:rPr>
                <w:i w:val="1"/>
                <w:rtl w:val="0"/>
              </w:rPr>
              <w:t xml:space="preserve">euro</w:t>
            </w:r>
            <w:r w:rsidR="00000000" w:rsidRPr="00000000" w:rsidDel="00000000">
              <w:rPr>
                <w:rtl w:val="0"/>
              </w:rPr>
              <w:t xml:space="preserve"> apmērā un norēķinus ar pakalpojumu sniedzējiem 1 000 </w:t>
            </w:r>
            <w:r w:rsidR="00000000" w:rsidRPr="00000000" w:rsidDel="00000000">
              <w:rPr>
                <w:i w:val="1"/>
                <w:rtl w:val="0"/>
              </w:rPr>
              <w:t xml:space="preserve">euro</w:t>
            </w:r>
            <w:r w:rsidR="00000000" w:rsidRPr="00000000" w:rsidDel="00000000">
              <w:rPr>
                <w:rtl w:val="0"/>
              </w:rPr>
              <w:t xml:space="preserve"> apmērā.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1.punktā norādīto VM budžeta programmas nosaukumu,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anotācijas 1.2.sadaļas “Mērķis” punktu “Mērķa apraksts” un 1.3.sadaļas “Pašreizējā situācija, problēmas un risinājumi” punkta “Problēmas apraksts”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23-TA-2631</w:t>
    </w:r>
    <w:r>
      <w:br/>
    </w:r>
    <w:r w:rsidR="00000000" w:rsidRPr="00000000" w:rsidDel="00000000">
      <w:rPr>
        <w:rtl w:val="0"/>
      </w:rPr>
      <w:t xml:space="preserve">Izdrukāts 31.10.2023.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23-TA-2631</w:t>
    </w:r>
    <w:r>
      <w:br/>
    </w:r>
    <w:r w:rsidR="00000000" w:rsidRPr="00000000" w:rsidDel="00000000">
      <w:rPr>
        <w:rtl w:val="0"/>
      </w:rPr>
      <w:t xml:space="preserve">Izdrukāts 31.10.2023.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Atzinumi_23-TA-2631.docx</dc:title>
</cp:coreProperties>
</file>

<file path=docProps/custom.xml><?xml version="1.0" encoding="utf-8"?>
<Properties xmlns="http://schemas.openxmlformats.org/officeDocument/2006/custom-properties" xmlns:vt="http://schemas.openxmlformats.org/officeDocument/2006/docPropsVTypes"/>
</file>