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23-TA-540: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meža zemes Ilmeņa ielā 6, Rīgā, privatizāciju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(P3_MK_rik_pamatojosie_dok_Ilmena_6)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Meža likuma 44.panta ceturtās daļas 5.punktu atļaut, privatizējot nekustamo īpašumu (nekustamā īpašuma kadastra Nr. 0100 109 0134 - 1,5879 ha platībā), Ilmeņa ielā 6, Rīgā, privatizēt arī zemes vienībā ietilpstošo valsts meža zemi 0,3747 ha platībā.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1.punktā norādīto nekustamā īpašuma kadastra numuru. Vēršam uzmanību, ka nekustamais īpašums ar kadastra numuru 0100 109 0134 ne Nekustamā īpašuma valsts kadastra informācijas sistēmā, ne arī Zemesgrāmatā nav reģistrēts.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Sabiedrībai ar ierobežotu atbildību “Publisko aktīvu pārvaldītājs Possessor” nodot privatizācijai šā rīkojuma 1.punktā minēto nekustamo īpašumu ar īpašuma sastāvā ietilpstošo valsts meža zemi, Valsts un pašvaldību īpašuma privatizācijas un privatizācijas sertifikātu izmantošanas pabeigšanas likumā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2.punkts paredz </w:t>
            </w:r>
            <w:r w:rsidR="00000000" w:rsidRPr="00000000" w:rsidDel="00000000">
              <w:rPr>
                <w:u w:val="single"/>
                <w:rtl w:val="0"/>
              </w:rPr>
              <w:t xml:space="preserve">nodot privatizācijai šā rīkojuma 1.punktā minēto nekustamo īpašumu ar īpašuma sastāvā ietilpstošo valsts meža zemi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anotācijas 1.2.apakšsadaļā "Mērķa apraksts" norādīto rīkojuma projekta mērķis ir saņemt Ministru kabineta atļauju privatizēt valsts īpašuma objekta (zemes vienības kadastra apzīmējums 0100 109 0134 (kopējā platība 1,5879 ha)), </w:t>
            </w:r>
            <w:r w:rsidR="00000000" w:rsidRPr="00000000" w:rsidDel="00000000">
              <w:rPr>
                <w:u w:val="single"/>
                <w:rtl w:val="0"/>
              </w:rPr>
              <w:t xml:space="preserve">sastāvā esošo meža zemi 0,3747 ha platībā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anotācijas 1.3.apakšsadaļā "Pašreizējā situācija" norādīts, ka ar Ministru kabineta 1997.gada 25.novembra rīkojumu Nr.595 “Par valsts īpašuma objektu nodošanu privatizācijai” 1.1.apakšpunktu </w:t>
            </w:r>
            <w:r w:rsidR="00000000" w:rsidRPr="00000000" w:rsidDel="00000000">
              <w:rPr>
                <w:u w:val="single"/>
                <w:rtl w:val="0"/>
              </w:rPr>
              <w:t xml:space="preserve">privatizācijai nodots</w:t>
            </w:r>
            <w:r w:rsidR="00000000" w:rsidRPr="00000000" w:rsidDel="00000000">
              <w:rPr>
                <w:rtl w:val="0"/>
              </w:rPr>
              <w:t xml:space="preserve"> no valsts akciju sabiedrības “Masts” atdalītās atpūtas bāzes “Buļļi” </w:t>
            </w:r>
            <w:r w:rsidR="00000000" w:rsidRPr="00000000" w:rsidDel="00000000">
              <w:rPr>
                <w:u w:val="single"/>
                <w:rtl w:val="0"/>
              </w:rPr>
              <w:t xml:space="preserve">valsts īpašums Rīgā, Ilmeņa ielā 6</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izvērtēt vai ar rīkojuma projektu nepieciešams nodot privatizācijai nekustamo īpašumu ar tā sastāvā ietilpstošo valsts meža zemi vai arī rīkojuma projektā nepieciešams paredzēt tikai valsts meža zemes privatizāciju. Nepieciešamības gadījumā lūdzam precizēt rīkojuma projekta 2.punkta redakciju (piemēram lūdzam skatīt citus līdzīgos Ministru kabineta rīkojumu projektus, piemēram, 22-TA-452 "Par valsts meža zemes Ilmeņa ielā 9, Rīgā privatizāciju").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rīkojuma projektu paredzēts saskaņā ar Meža likuma 44.panta ceturtās daļas 5.punktu atļaut, privatizējot nekustamo īpašumu Ilmeņa ielā 6, Rīgā, privatizēt arī zemes vienībā ietilpstošo valsts meža zemi 0,3747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Meža likuma 44.panta ceturtās daļas 5.punktu zemesgrāmatā ierakstītās valsts meža zemes atsavināšanu vai privatizāciju var atļaut ar ikreizēju Ministru kabineta rīkojumu privatizējot, kā arī atsavinot valstij piederošu būvi vai tās domājamo daļu kopā ar funkcionāli nepieciešamo zemes gabalu vai tā domājamo daļu, kura sastāvā ir valsts meža zeme, vai neapbūvētu valstij piederošu zemes gabalu vai tā domājamo daļu, kura sastāvā ir valsts meža zeme, </w:t>
            </w:r>
            <w:r w:rsidR="00000000" w:rsidRPr="00000000" w:rsidDel="00000000">
              <w:rPr>
                <w:u w:val="single"/>
                <w:rtl w:val="0"/>
              </w:rPr>
              <w:t xml:space="preserve">ja valsts meža zemes nodalīšana nav pieļaujama atbilstoši teritorijas attīstības plānošanas dokumentiem vai ja pēc nodalīšanas veidojas tāds starpgabals Publiskas personas mantas atsavināšanas likuma izpratnē, kuru nav lietderīgi izmantot valsts vai pašvaldības funkciju veikšanai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anotācijā norādītajam Rīgas pilsētas būvvalde ar 2021.gada 28.jūnija vēstuli Nr.BV-21-14876-nd (turpmāk - pašvaldības vēstule) informēja, ka </w:t>
            </w:r>
            <w:r w:rsidR="00000000" w:rsidRPr="00000000" w:rsidDel="00000000">
              <w:rPr>
                <w:u w:val="single"/>
                <w:rtl w:val="0"/>
              </w:rPr>
              <w:t xml:space="preserve">neatbalsta</w:t>
            </w:r>
            <w:r w:rsidR="00000000" w:rsidRPr="00000000" w:rsidDel="00000000">
              <w:rPr>
                <w:rtl w:val="0"/>
              </w:rPr>
              <w:t xml:space="preserve"> meža zemes 1. un 2.nogabala (0,03 ha un 0,19 ha platībā) nodalīšanu, savukārt meža zemes 3.nogabala (0,16 ha platībā) izveide </w:t>
            </w:r>
            <w:r w:rsidR="00000000" w:rsidRPr="00000000" w:rsidDel="00000000">
              <w:rPr>
                <w:u w:val="single"/>
                <w:rtl w:val="0"/>
              </w:rPr>
              <w:t xml:space="preserve">būtu atbalstāma</w:t>
            </w:r>
            <w:r w:rsidR="00000000" w:rsidRPr="00000000" w:rsidDel="00000000">
              <w:rPr>
                <w:rtl w:val="0"/>
              </w:rPr>
              <w:t xml:space="preserve"> tikai gadījumā, ja tiek ievērotas visas augstāk minētās normatīvās prasības, t.i., tiek koriģēta tā konfigurācija un veidota kompaktas formas zemes vienība, kā arī iespējams nodrošināt tās kā apbūves zemes vienības atbilstību Rīgas domes 20.12.2005. saistošo noteikumu Nr.34 „Rīgas teritorijas izmantošanas un apbūves noteikumi” (turpmāk - pašvaldības teritorijas plānojums) normatīvajām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iepriekš minētā nav secināms, ka izpildās Meža likumā noteiktie nosacījumi, kad valsts meža zemes privatizācija ir atļaujama.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rīkojuma projekta paskaidrojošajos dokumentos pievienoto pašvaldības vēstuli meža zemes 1.nogabala platība neatbilst pašvaldības teritorijas plānojumā noteiktajai jaunveidojama zemesgabala minimālajai platībai un meža zemes 2.nogabals atbilstoši pašvaldības teritorijas plānojumam tā konfigurācijas dēļ definējams kā starpgabals.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pašvaldības vēstulē norādītajam papildināt anotāciju ar pamatojumu, ka izpildās Meža likuma 44.panta ceturtās daļas 5.punkta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paskaidrojošajos dokumentos ir pievienota Zemkopības ministrijas vēstule Nr.3.4-11e/2678/2019 (turpmāk - ZM vēstule), kurā sniegts viedoklis par vairāku nekustamo īpašumu pārņemšanas Zemkopības ministrijas valdījumā valsts meža īpašuma pārvaldīšanas un apsaimniekošanas funkciju nodrošināšanai lietderību.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ZM vēstulē nav minēts rīkojuma projekta 1.punktā norādītais nekustamais īpašums Ilmeņa ielā 6, Rīgā, un tādējādi secināms, ka vēstule neattiecas uz rīkojuma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paskaidrojošajos dokumentos pievienot Zemkopības ministrijas viedokli par nekustamā īpašuma Ilmeņa ielā 6, Rīgā pārņemšanu Zemkopības ministrijas valdījumā.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"Pašreizējā situācija" norādīts, ka nekustamais īpašums Ilmeņa iela 6, Rīgā, kadastra Nr.01001092004 (turpmāk - nekustamais īpašums), sastāv no zemes vienības ar kadastra apzīmējumu 01001090134, </w:t>
            </w:r>
            <w:r w:rsidR="00000000" w:rsidRPr="00000000" w:rsidDel="00000000">
              <w:rPr>
                <w:u w:val="single"/>
                <w:rtl w:val="0"/>
              </w:rPr>
              <w:t xml:space="preserve">kopējā platība 1,5879 ha</w:t>
            </w:r>
            <w:r w:rsidR="00000000" w:rsidRPr="00000000" w:rsidDel="00000000">
              <w:rPr>
                <w:rtl w:val="0"/>
              </w:rPr>
              <w:t xml:space="preserve"> un deviņām būvēm (būvju kadastra apzīmējumi 01001092004001, 01001092004002, 01001092004003, 01001092004004, 01001092004005, 01001092004006, 01001092004007, 01001092004008, 01001092004009).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nekustamā īpašuma sastāvs atbilst rīkojuma projekta paskaidrojošajos dokumentos pievienotajai Nekustamā īpašuma valsts kadastra informācijas sistēmas (turpmāk - NĪVKIS) datu izdrukai.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saskaņā ar rīkojuma projekta paskaidrojošajos dokumentos pievienoto nekustamā īpašuma zemesgrāmatas nodalījuma Nr.21766 norakstu nekustamā īpašuma sastāvs pēc atdalīšanas ir zemes gabals </w:t>
            </w:r>
            <w:r w:rsidR="00000000" w:rsidRPr="00000000" w:rsidDel="00000000">
              <w:rPr>
                <w:u w:val="single"/>
                <w:rtl w:val="0"/>
              </w:rPr>
              <w:t xml:space="preserve">1,6167 ha platībā</w:t>
            </w:r>
            <w:r w:rsidR="00000000" w:rsidRPr="00000000" w:rsidDel="00000000">
              <w:rPr>
                <w:rtl w:val="0"/>
              </w:rPr>
              <w:t xml:space="preserve"> un deviņas būves.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Zemesgrāmatas nodalījuma Nr.21766 noraksta I daļas 1.iedaļas 4.3.apakšpunktā norādīta informācija arī par </w:t>
            </w:r>
            <w:r w:rsidR="00000000" w:rsidRPr="00000000" w:rsidDel="00000000">
              <w:rPr>
                <w:u w:val="single"/>
                <w:rtl w:val="0"/>
              </w:rPr>
              <w:t xml:space="preserve">zemes vienību ar kadastra apzīmējumu 01001090135, kuras platība ir platība 288 m</w:t>
            </w:r>
            <w:r w:rsidR="00000000" w:rsidRPr="00000000" w:rsidDel="00000000">
              <w:rPr>
                <w:u w:val="single"/>
                <w:vertAlign w:val="superscript"/>
                <w:rtl w:val="0"/>
              </w:rPr>
              <w:t xml:space="preserve">2</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par zemes vienību ar kadastra apzīmējumu 01001090135 (platība 288 m</w:t>
            </w:r>
            <w:r w:rsidR="00000000" w:rsidRPr="00000000" w:rsidDel="00000000">
              <w:rPr>
                <w:vertAlign w:val="superscript"/>
                <w:rtl w:val="0"/>
              </w:rPr>
              <w:t xml:space="preserve">2</w:t>
            </w:r>
            <w:r w:rsidR="00000000" w:rsidRPr="00000000" w:rsidDel="00000000">
              <w:rPr>
                <w:rtl w:val="0"/>
              </w:rPr>
              <w:t xml:space="preserve">) - vai tā ietilpst nekustamā īpašuma sastāvā un kāda ir plānotā rīcība ar to, kā arī lūdzam skaidrot datu nesakritību NĪVKIS izdrukā un zemesgrāmatas nodalījumā norakstā. Nepieciešamības gadījumā lūdzam precizēt anotācijā un rīkojumā norādīto.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cita starpā norādīta detalizēta informācija par nekustamajiem īpašumiem- Ilmeņa ielā 6A, Rīgā (kadastra Nr.01001092039) un Ilmeņa ielā 6B, Rīgā (kadastra Nr. 01001092040) - Meža valsts reģistra dati, zemes vienību platības sadalījums pa zemes lietošanas veidiem.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projekts neparedz noteikt rīcību ar minēto nekustamo īpašumu sastāvā esošo meža zemi, kā arī ievērojot anotācijas 1.3.apakšsadaļā "Risinājuma apraksts" norādīto, ka par attiecīgo zemes vienību sastāvā esošo meža zemi tiks pieņemti atsevišķi Ministru kabineta rīkojumi, lūdzam izvērtēt nepieciešamību svītrot no anotācijas detalizēto informāciju par šiem nekustamajiem īpašumiem (zemes vienībām), kā arī attiecīgi izvērtēt paskaidrojošajiem dokumentiem pievienojamo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"Problēmas apraksts" norādītas atsauces uz Atsavināšanas likumu. Lūdzam precizēt likuma nosaukumu - Publiskas personas mantas atsavināšanas 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23-TA-540</w:t>
    </w:r>
    <w:r>
      <w:br/>
    </w:r>
    <w:r w:rsidR="00000000" w:rsidRPr="00000000" w:rsidDel="00000000">
      <w:rPr>
        <w:rtl w:val="0"/>
      </w:rPr>
      <w:t xml:space="preserve">Izdrukāts 27.04.2023. 14.40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23-TA-540</w:t>
    </w:r>
    <w:r>
      <w:br/>
    </w:r>
    <w:r w:rsidR="00000000" w:rsidRPr="00000000" w:rsidDel="00000000">
      <w:rPr>
        <w:rtl w:val="0"/>
      </w:rPr>
      <w:t xml:space="preserve">Izdrukāts 27.04.2023. 14.40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Atzinumi_23-TA-540.docx</dc:title>
</cp:coreProperties>
</file>

<file path=docProps/custom.xml><?xml version="1.0" encoding="utf-8"?>
<Properties xmlns="http://schemas.openxmlformats.org/officeDocument/2006/custom-properties" xmlns:vt="http://schemas.openxmlformats.org/officeDocument/2006/docPropsVTypes"/>
</file>