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23-TA-797: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Instrukcija par budžeta pieprasījumu izstrādāšanas un iesniegšanas pamatprincipiem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27.07.2023. 15.02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27.07.2023. 15.02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