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(Viedokļu_pārskats_25-TA-1372)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Kokmateriālu pārdevēju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klaju valdības apstiprinātā ziņojuma "Par priekšlikumiem kompensāciju nodrošināšanai par saimnieciskās darbības ierobežojumiem aizsargājamās teritorijās un iespējamajiem finanšu avotiem kompensāciju segšanai" ignorēšanu ! Netiek ņemti vērā vairums no apstiprinātajiem kompensāciju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Žanis Bacāns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nodaļu "Vērtības kompensācija par mežaudzi"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pretendēt mežaudze, kura sasniegusi ciršanas vecumu un kurai noteikts galvenās cirtes aizliegums visa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kompensācijas aprēķināšanas un izmaksas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Žanis Bacāns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06.10.2025.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06.10.2025.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