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AD7F17" w:rsidR="006F3B00" w:rsidP="006F3B00" w:rsidRDefault="006F3B00" w14:paraId="4DEDB0E7" w14:textId="03137251">
      <w:pPr>
        <w:rPr>
          <w:szCs w:val="24"/>
        </w:rPr>
      </w:pPr>
      <w:r w:rsidRPr="00AD7F17">
        <w:rPr>
          <w:szCs w:val="24"/>
        </w:rPr>
        <w:t>Uz 26.0</w:t>
      </w:r>
      <w:r w:rsidR="00B429B5">
        <w:rPr>
          <w:szCs w:val="24"/>
        </w:rPr>
        <w:t>8</w:t>
      </w:r>
      <w:r w:rsidRPr="00AD7F17">
        <w:rPr>
          <w:szCs w:val="24"/>
        </w:rPr>
        <w:t>.202</w:t>
      </w:r>
      <w:r w:rsidR="00B429B5">
        <w:rPr>
          <w:szCs w:val="24"/>
        </w:rPr>
        <w:t>1</w:t>
      </w:r>
      <w:r w:rsidRPr="00AD7F17">
        <w:rPr>
          <w:szCs w:val="24"/>
        </w:rPr>
        <w:t>. VSS-</w:t>
      </w:r>
      <w:r w:rsidR="00B429B5">
        <w:rPr>
          <w:szCs w:val="24"/>
        </w:rPr>
        <w:t>792</w:t>
      </w:r>
      <w:r w:rsidRPr="00AD7F17">
        <w:rPr>
          <w:szCs w:val="24"/>
        </w:rPr>
        <w:t xml:space="preserve"> (prot. Nr. </w:t>
      </w:r>
      <w:r w:rsidR="00B429B5">
        <w:rPr>
          <w:szCs w:val="24"/>
        </w:rPr>
        <w:t>30</w:t>
      </w:r>
      <w:r w:rsidRPr="00AD7F17">
        <w:rPr>
          <w:szCs w:val="24"/>
        </w:rPr>
        <w:t xml:space="preserve"> 1</w:t>
      </w:r>
      <w:r w:rsidR="00B429B5">
        <w:rPr>
          <w:szCs w:val="24"/>
        </w:rPr>
        <w:t>4</w:t>
      </w:r>
      <w:r w:rsidRPr="00AD7F17">
        <w:rPr>
          <w:szCs w:val="24"/>
        </w:rPr>
        <w:t>.§)</w:t>
      </w:r>
    </w:p>
    <w:p w:rsidRPr="00AD7F17" w:rsidR="006F3B00" w:rsidP="006F3B00" w:rsidRDefault="006F3B00" w14:paraId="32A86D4E" w14:textId="77777777">
      <w:pPr>
        <w:rPr>
          <w:szCs w:val="24"/>
        </w:rPr>
      </w:pPr>
    </w:p>
    <w:p w:rsidRPr="00AD7F17" w:rsidR="006F3B00" w:rsidP="006F3B00" w:rsidRDefault="006F3B00" w14:paraId="02760595" w14:textId="77777777">
      <w:pPr>
        <w:jc w:val="right"/>
        <w:rPr>
          <w:b/>
          <w:szCs w:val="24"/>
        </w:rPr>
      </w:pPr>
      <w:r w:rsidRPr="00AD7F17">
        <w:rPr>
          <w:b/>
          <w:szCs w:val="24"/>
        </w:rPr>
        <w:t>Izglītības un zinātnes ministrijai</w:t>
      </w:r>
    </w:p>
    <w:p w:rsidRPr="00AD7F17" w:rsidR="006F3B00" w:rsidP="006F3B00" w:rsidRDefault="006F3B00" w14:paraId="04C0DA1B" w14:textId="77777777">
      <w:pPr>
        <w:rPr>
          <w:i/>
          <w:szCs w:val="24"/>
        </w:rPr>
      </w:pPr>
    </w:p>
    <w:p w:rsidRPr="006F3B00" w:rsidR="006F3B00" w:rsidP="006F3B00" w:rsidRDefault="006F3B00" w14:paraId="757C0165" w14:textId="00AD1921">
      <w:pPr>
        <w:tabs>
          <w:tab w:val="left" w:pos="4678"/>
        </w:tabs>
        <w:suppressAutoHyphens/>
        <w:ind w:right="4548"/>
        <w:rPr>
          <w:rFonts w:eastAsia="Times New Roman"/>
          <w:i/>
          <w:szCs w:val="24"/>
          <w:lang w:eastAsia="lv-LV"/>
        </w:rPr>
      </w:pPr>
      <w:r w:rsidRPr="006F3B00">
        <w:rPr>
          <w:rFonts w:eastAsia="Times New Roman"/>
          <w:i/>
          <w:szCs w:val="24"/>
          <w:lang w:eastAsia="zh-CN"/>
        </w:rPr>
        <w:t xml:space="preserve">Par likumprojektu </w:t>
      </w:r>
      <w:r w:rsidRPr="006F3B00">
        <w:rPr>
          <w:i/>
          <w:szCs w:val="24"/>
        </w:rPr>
        <w:t>"</w:t>
      </w:r>
      <w:r w:rsidRPr="006F3B00">
        <w:rPr>
          <w:i/>
          <w:szCs w:val="24"/>
          <w:shd w:val="clear" w:color="auto" w:fill="FDFCFD"/>
        </w:rPr>
        <w:t>Grozījumi likumā "Par kopīgās maģistra studiju programmas "Stratēģiskā robežu pārvaldība" īstenošanu"</w:t>
      </w:r>
      <w:r w:rsidRPr="006F3B00">
        <w:rPr>
          <w:i/>
          <w:szCs w:val="24"/>
        </w:rPr>
        <w:t>"</w:t>
      </w:r>
    </w:p>
    <w:p w:rsidRPr="00AD7F17" w:rsidR="006F3B00" w:rsidP="006F3B00" w:rsidRDefault="006F3B00" w14:paraId="314E6A62" w14:textId="77777777">
      <w:pPr>
        <w:tabs>
          <w:tab w:val="left" w:pos="4678"/>
        </w:tabs>
        <w:suppressAutoHyphens/>
        <w:ind w:right="4548"/>
        <w:rPr>
          <w:rFonts w:eastAsia="Times New Roman"/>
          <w:szCs w:val="24"/>
          <w:lang w:eastAsia="zh-CN"/>
        </w:rPr>
      </w:pPr>
    </w:p>
    <w:p w:rsidRPr="00AD7F17" w:rsidR="006F3B00" w:rsidP="006F3B00" w:rsidRDefault="006F3B00" w14:paraId="2853EF1F" w14:textId="0256029E">
      <w:pPr>
        <w:ind w:firstLine="709"/>
        <w:outlineLvl w:val="0"/>
        <w:rPr>
          <w:rFonts w:eastAsia="Times New Roman"/>
          <w:bCs/>
          <w:szCs w:val="24"/>
          <w:lang w:eastAsia="zh-CN"/>
        </w:rPr>
      </w:pPr>
      <w:r w:rsidRPr="00B429B5">
        <w:rPr>
          <w:rFonts w:eastAsia="Times New Roman"/>
          <w:szCs w:val="24"/>
          <w:lang w:eastAsia="zh-CN"/>
        </w:rPr>
        <w:t xml:space="preserve">Tieslietu ministrija ir izskatījusi Izglītības un zinātnes ministrijas izstrādāto likumprojektu </w:t>
      </w:r>
      <w:r w:rsidRPr="00B429B5">
        <w:rPr>
          <w:rFonts w:eastAsia="Times New Roman"/>
          <w:szCs w:val="24"/>
          <w:lang w:eastAsia="lv-LV"/>
        </w:rPr>
        <w:t>"</w:t>
      </w:r>
      <w:r w:rsidRPr="00B429B5">
        <w:rPr>
          <w:szCs w:val="24"/>
          <w:shd w:val="clear" w:color="auto" w:fill="FDFCFD"/>
        </w:rPr>
        <w:t>Grozījumi likumā "Par kopīgās maģistra studiju programmas "Stratēģiskā robežu pārvaldība" īstenošanu</w:t>
      </w:r>
      <w:r w:rsidRPr="00B429B5">
        <w:rPr>
          <w:bCs/>
          <w:szCs w:val="24"/>
          <w:lang w:eastAsia="lv-LV"/>
        </w:rPr>
        <w:t>"</w:t>
      </w:r>
      <w:r w:rsidRPr="00B429B5">
        <w:rPr>
          <w:bCs/>
          <w:szCs w:val="24"/>
          <w:lang w:eastAsia="lv-LV"/>
        </w:rPr>
        <w:t>"</w:t>
      </w:r>
      <w:r w:rsidRPr="00B429B5">
        <w:rPr>
          <w:rFonts w:eastAsia="Times New Roman"/>
          <w:bCs/>
          <w:iCs/>
          <w:szCs w:val="24"/>
          <w:lang w:eastAsia="zh-CN"/>
        </w:rPr>
        <w:t xml:space="preserve"> (turpmāk</w:t>
      </w:r>
      <w:r w:rsidRPr="00B429B5">
        <w:rPr>
          <w:rFonts w:eastAsia="Arial Unicode MS"/>
          <w:szCs w:val="24"/>
          <w:lang w:eastAsia="lv-LV"/>
        </w:rPr>
        <w:t> </w:t>
      </w:r>
      <w:r w:rsidRPr="00B429B5">
        <w:rPr>
          <w:rFonts w:eastAsia="Times New Roman"/>
          <w:bCs/>
          <w:iCs/>
          <w:szCs w:val="24"/>
          <w:lang w:eastAsia="zh-CN"/>
        </w:rPr>
        <w:t xml:space="preserve">– likumprojekts), </w:t>
      </w:r>
      <w:proofErr w:type="gramStart"/>
      <w:r w:rsidRPr="00B429B5">
        <w:rPr>
          <w:rFonts w:eastAsia="Times New Roman"/>
          <w:bCs/>
          <w:iCs/>
          <w:szCs w:val="24"/>
          <w:lang w:eastAsia="zh-CN"/>
        </w:rPr>
        <w:t xml:space="preserve">tā </w:t>
      </w:r>
      <w:r w:rsidRPr="00B429B5">
        <w:rPr>
          <w:rFonts w:eastAsia="Times New Roman"/>
          <w:szCs w:val="24"/>
          <w:lang w:eastAsia="zh-CN"/>
        </w:rPr>
        <w:t>sākotnējās ietekmes</w:t>
      </w:r>
      <w:proofErr w:type="gramEnd"/>
      <w:r w:rsidRPr="00B429B5">
        <w:rPr>
          <w:rFonts w:eastAsia="Times New Roman"/>
          <w:szCs w:val="24"/>
          <w:lang w:eastAsia="zh-CN"/>
        </w:rPr>
        <w:t xml:space="preserve"> novērtējuma ziņojumu </w:t>
      </w:r>
      <w:r w:rsidRPr="00B429B5">
        <w:rPr>
          <w:rFonts w:eastAsia="Times New Roman"/>
          <w:szCs w:val="24"/>
          <w:lang w:eastAsia="zh-CN"/>
        </w:rPr>
        <w:br/>
      </w:r>
      <w:r w:rsidRPr="00B429B5">
        <w:rPr>
          <w:rFonts w:eastAsia="Times New Roman"/>
          <w:szCs w:val="24"/>
          <w:lang w:eastAsia="zh-CN"/>
        </w:rPr>
        <w:t>(turpmāk – anotācija)</w:t>
      </w:r>
      <w:r w:rsidRPr="00AD7F17">
        <w:rPr>
          <w:rFonts w:eastAsia="Times New Roman"/>
          <w:szCs w:val="24"/>
          <w:lang w:eastAsia="zh-CN"/>
        </w:rPr>
        <w:t xml:space="preserve"> </w:t>
      </w:r>
      <w:r w:rsidRPr="00AD7F17">
        <w:rPr>
          <w:rFonts w:eastAsia="Times New Roman"/>
          <w:bCs/>
          <w:szCs w:val="24"/>
          <w:lang w:eastAsia="zh-CN"/>
        </w:rPr>
        <w:t>un</w:t>
      </w:r>
      <w:r w:rsidRPr="00AD7F17">
        <w:rPr>
          <w:rFonts w:eastAsia="Times New Roman"/>
          <w:b/>
          <w:szCs w:val="24"/>
          <w:lang w:eastAsia="zh-CN"/>
        </w:rPr>
        <w:t xml:space="preserve"> </w:t>
      </w:r>
      <w:r w:rsidRPr="00AD7F17">
        <w:rPr>
          <w:rFonts w:eastAsia="Times New Roman"/>
          <w:b/>
          <w:bCs/>
          <w:szCs w:val="24"/>
          <w:lang w:eastAsia="zh-CN"/>
        </w:rPr>
        <w:t>atbalsta</w:t>
      </w:r>
      <w:r w:rsidRPr="00AD7F17">
        <w:rPr>
          <w:rFonts w:eastAsia="Times New Roman"/>
          <w:bCs/>
          <w:szCs w:val="24"/>
          <w:lang w:eastAsia="zh-CN"/>
        </w:rPr>
        <w:t xml:space="preserve"> likumprojekta tālāku virzību</w:t>
      </w:r>
      <w:r>
        <w:rPr>
          <w:rFonts w:eastAsia="Times New Roman"/>
          <w:bCs/>
          <w:szCs w:val="24"/>
          <w:lang w:eastAsia="zh-CN"/>
        </w:rPr>
        <w:t xml:space="preserve"> bez iebildumiem.</w:t>
      </w:r>
    </w:p>
    <w:p w:rsidRPr="00AD7F17" w:rsidR="006F3B00" w:rsidP="006F3B00" w:rsidRDefault="006F3B00" w14:paraId="244901A1" w14:textId="77777777">
      <w:pPr>
        <w:pStyle w:val="Sarakstarindkopa"/>
        <w:widowControl/>
        <w:tabs>
          <w:tab w:val="left" w:pos="0"/>
          <w:tab w:val="left" w:pos="709"/>
          <w:tab w:val="left" w:pos="1134"/>
        </w:tabs>
        <w:suppressAutoHyphens/>
        <w:ind w:left="0" w:firstLine="709"/>
        <w:outlineLvl w:val="3"/>
        <w:rPr>
          <w:rFonts w:eastAsia="Times New Roman"/>
          <w:szCs w:val="24"/>
          <w:lang w:eastAsia="lv-LV"/>
        </w:rPr>
      </w:pPr>
    </w:p>
    <w:p w:rsidRPr="00AD7F17" w:rsidR="006F3B00" w:rsidP="006F3B00" w:rsidRDefault="006F3B00" w14:paraId="1FD044E6" w14:textId="66715696">
      <w:pPr>
        <w:rPr>
          <w:szCs w:val="24"/>
        </w:rPr>
      </w:pPr>
      <w:r w:rsidRPr="00AD7F17">
        <w:rPr>
          <w:szCs w:val="24"/>
        </w:rPr>
        <w:tab/>
        <w:t>Vienlaikus izsakām šādu priekšlikumu:</w:t>
      </w:r>
    </w:p>
    <w:p w:rsidRPr="00B429B5" w:rsidR="00B429B5" w:rsidP="00B429B5" w:rsidRDefault="00B429B5" w14:paraId="456F45FA" w14:textId="3B7D157F">
      <w:pPr>
        <w:widowControl/>
        <w:tabs>
          <w:tab w:val="left" w:pos="1134"/>
        </w:tabs>
        <w:ind w:firstLine="709"/>
        <w:contextualSpacing/>
        <w:rPr>
          <w:szCs w:val="24"/>
          <w:lang w:eastAsia="lv-LV"/>
        </w:rPr>
      </w:pPr>
      <w:r w:rsidRPr="00B429B5">
        <w:rPr>
          <w:szCs w:val="24"/>
          <w:shd w:val="clear" w:color="auto" w:fill="FFFFFF"/>
        </w:rPr>
        <w:t xml:space="preserve">Vēršam uzmanību, ka atbilstoši </w:t>
      </w:r>
      <w:r w:rsidRPr="00B429B5">
        <w:rPr>
          <w:szCs w:val="24"/>
        </w:rPr>
        <w:t>Ministru kabineta 2009. gada 15. decembra instrukcijas Nr. 19 "Tiesību akta projekta sākotnējās ietekmes izvērtēšanas kārtība"</w:t>
      </w:r>
      <w:r w:rsidRPr="00B429B5">
        <w:rPr>
          <w:szCs w:val="24"/>
        </w:rPr>
        <w:t xml:space="preserve"> </w:t>
      </w:r>
      <w:r w:rsidRPr="00B429B5">
        <w:rPr>
          <w:szCs w:val="24"/>
          <w:shd w:val="clear" w:color="auto" w:fill="FFFFFF"/>
        </w:rPr>
        <w:t>3.</w:t>
      </w:r>
      <w:r w:rsidRPr="00B429B5">
        <w:rPr>
          <w:szCs w:val="24"/>
          <w:shd w:val="clear" w:color="auto" w:fill="FFFFFF"/>
        </w:rPr>
        <w:t> punktam a</w:t>
      </w:r>
      <w:r w:rsidRPr="00B429B5">
        <w:rPr>
          <w:szCs w:val="24"/>
          <w:shd w:val="clear" w:color="auto" w:fill="FFFFFF"/>
        </w:rPr>
        <w:t xml:space="preserve">notācijas uzdevums ir informēt lēmuma pieņēmējus un </w:t>
      </w:r>
      <w:r w:rsidRPr="00B429B5">
        <w:rPr>
          <w:szCs w:val="24"/>
          <w:u w:val="single"/>
          <w:shd w:val="clear" w:color="auto" w:fill="FFFFFF"/>
        </w:rPr>
        <w:t>ieinteresētās puses</w:t>
      </w:r>
      <w:r w:rsidRPr="00B429B5">
        <w:rPr>
          <w:szCs w:val="24"/>
          <w:shd w:val="clear" w:color="auto" w:fill="FFFFFF"/>
        </w:rPr>
        <w:t xml:space="preserve"> par sekām un ietekmi, ko radīs projekts.</w:t>
      </w:r>
      <w:r w:rsidRPr="00B429B5">
        <w:rPr>
          <w:szCs w:val="24"/>
          <w:lang w:eastAsia="lv-LV"/>
        </w:rPr>
        <w:t xml:space="preserve"> Līdz ar to lūdzam papildināt anotācijas VI sadaļu, sniedzot informāciju, vai </w:t>
      </w:r>
      <w:r w:rsidRPr="00B429B5">
        <w:rPr>
          <w:rStyle w:val="normaltextrun"/>
          <w:szCs w:val="24"/>
        </w:rPr>
        <w:t>Rēzeknes Tehnoloģiju akadēmija</w:t>
      </w:r>
      <w:r w:rsidRPr="00B429B5">
        <w:rPr>
          <w:rStyle w:val="normaltextrun"/>
          <w:szCs w:val="24"/>
        </w:rPr>
        <w:t xml:space="preserve"> ir informēta par likumprojektu un atbalsta tā tālāku virzību.</w:t>
      </w:r>
    </w:p>
    <w:p w:rsidR="00B429B5" w:rsidP="00B429B5" w:rsidRDefault="00B429B5" w14:paraId="176ADB4A" w14:textId="77777777">
      <w:pPr>
        <w:widowControl/>
        <w:tabs>
          <w:tab w:val="left" w:pos="1134"/>
        </w:tabs>
        <w:ind w:firstLine="709"/>
        <w:contextualSpacing/>
        <w:rPr>
          <w:szCs w:val="24"/>
          <w:lang w:eastAsia="lv-LV"/>
        </w:rPr>
      </w:pPr>
    </w:p>
    <w:p w:rsidRPr="00AD7F17" w:rsidR="006F3B00" w:rsidP="006F3B00" w:rsidRDefault="006F3B00" w14:paraId="2D3FFF1E" w14:textId="77777777">
      <w:pPr>
        <w:tabs>
          <w:tab w:val="left" w:pos="993"/>
          <w:tab w:val="center" w:pos="4677"/>
        </w:tabs>
        <w:suppressAutoHyphens/>
        <w:contextualSpacing/>
        <w:rPr>
          <w:rFonts w:eastAsia="Times New Roman"/>
          <w:szCs w:val="24"/>
          <w:lang w:eastAsia="zh-CN"/>
        </w:rPr>
      </w:pPr>
      <w:r w:rsidRPr="00AD7F17">
        <w:rPr>
          <w:rFonts w:eastAsia="Times New Roman"/>
          <w:szCs w:val="24"/>
          <w:lang w:eastAsia="zh-CN"/>
        </w:rPr>
        <w:t>Valsts sekretāra vietniece</w:t>
      </w:r>
    </w:p>
    <w:p w:rsidRPr="00AD7F17" w:rsidR="006F3B00" w:rsidP="006F3B00" w:rsidRDefault="006F3B00" w14:paraId="0B2AFC57" w14:textId="77777777">
      <w:pPr>
        <w:tabs>
          <w:tab w:val="left" w:pos="993"/>
          <w:tab w:val="left" w:pos="7938"/>
        </w:tabs>
        <w:suppressAutoHyphens/>
        <w:contextualSpacing/>
        <w:rPr>
          <w:rFonts w:eastAsia="Times New Roman"/>
          <w:szCs w:val="24"/>
          <w:lang w:eastAsia="zh-CN"/>
        </w:rPr>
      </w:pPr>
      <w:r w:rsidRPr="00AD7F17">
        <w:rPr>
          <w:rFonts w:eastAsia="Times New Roman"/>
          <w:szCs w:val="24"/>
          <w:lang w:eastAsia="zh-CN"/>
        </w:rPr>
        <w:t xml:space="preserve">tiesību politikas jautājumos </w:t>
      </w:r>
      <w:r w:rsidRPr="00AD7F17">
        <w:rPr>
          <w:rFonts w:eastAsia="Times New Roman"/>
          <w:szCs w:val="24"/>
          <w:lang w:eastAsia="zh-CN"/>
        </w:rPr>
        <w:tab/>
        <w:t>L. </w:t>
      </w:r>
      <w:proofErr w:type="spellStart"/>
      <w:r w:rsidRPr="00AD7F17">
        <w:rPr>
          <w:rFonts w:eastAsia="Times New Roman"/>
          <w:szCs w:val="24"/>
          <w:lang w:eastAsia="zh-CN"/>
        </w:rPr>
        <w:t>Medina</w:t>
      </w:r>
      <w:proofErr w:type="spellEnd"/>
    </w:p>
    <w:p w:rsidRPr="003E61D7" w:rsidR="006F3B00" w:rsidP="006F3B00" w:rsidRDefault="006F3B00" w14:paraId="0B1F524D" w14:textId="77777777">
      <w:pPr>
        <w:suppressAutoHyphens/>
        <w:rPr>
          <w:rFonts w:eastAsia="Times New Roman"/>
          <w:sz w:val="20"/>
          <w:szCs w:val="20"/>
          <w:lang w:eastAsia="zh-CN"/>
        </w:rPr>
      </w:pPr>
    </w:p>
    <w:p w:rsidRPr="003E61D7" w:rsidR="006F3B00" w:rsidP="006F3B00" w:rsidRDefault="006F3B00" w14:paraId="4BA50C65" w14:textId="77777777">
      <w:pPr>
        <w:suppressAutoHyphens/>
        <w:rPr>
          <w:rFonts w:eastAsia="Times New Roman"/>
          <w:sz w:val="20"/>
          <w:szCs w:val="20"/>
          <w:lang w:eastAsia="zh-CN"/>
        </w:rPr>
      </w:pPr>
    </w:p>
    <w:p w:rsidRPr="003E61D7" w:rsidR="006F3B00" w:rsidP="006F3B00" w:rsidRDefault="006F3B00" w14:paraId="15D94FEB" w14:textId="77777777">
      <w:pPr>
        <w:suppressAutoHyphens/>
        <w:rPr>
          <w:rFonts w:eastAsia="Times New Roman"/>
          <w:sz w:val="20"/>
          <w:szCs w:val="20"/>
          <w:lang w:eastAsia="zh-CN"/>
        </w:rPr>
      </w:pPr>
      <w:r w:rsidRPr="003E61D7">
        <w:rPr>
          <w:rFonts w:eastAsia="Times New Roman"/>
          <w:sz w:val="20"/>
          <w:szCs w:val="20"/>
          <w:lang w:eastAsia="zh-CN"/>
        </w:rPr>
        <w:t>Ē.</w:t>
      </w:r>
      <w:r>
        <w:rPr>
          <w:rFonts w:eastAsia="Times New Roman"/>
          <w:sz w:val="20"/>
          <w:szCs w:val="20"/>
          <w:lang w:eastAsia="zh-CN"/>
        </w:rPr>
        <w:t> </w:t>
      </w:r>
      <w:r w:rsidRPr="003E61D7">
        <w:rPr>
          <w:rFonts w:eastAsia="Times New Roman"/>
          <w:sz w:val="20"/>
          <w:szCs w:val="20"/>
          <w:lang w:eastAsia="zh-CN"/>
        </w:rPr>
        <w:t>Inkina</w:t>
      </w:r>
    </w:p>
    <w:p w:rsidRPr="003E61D7" w:rsidR="006F3B00" w:rsidP="006F3B00" w:rsidRDefault="006F3B00" w14:paraId="4CDB99F3" w14:textId="77777777">
      <w:pPr>
        <w:suppressAutoHyphens/>
        <w:rPr>
          <w:rFonts w:eastAsia="Times New Roman"/>
          <w:sz w:val="20"/>
          <w:szCs w:val="20"/>
          <w:lang w:eastAsia="zh-CN"/>
        </w:rPr>
      </w:pPr>
      <w:r w:rsidRPr="003E61D7">
        <w:rPr>
          <w:rFonts w:eastAsia="Times New Roman"/>
          <w:sz w:val="20"/>
          <w:szCs w:val="20"/>
          <w:lang w:eastAsia="zh-CN"/>
        </w:rPr>
        <w:t>Tieslietu ministrijas</w:t>
      </w:r>
    </w:p>
    <w:p w:rsidRPr="003E61D7" w:rsidR="006F3B00" w:rsidP="006F3B00" w:rsidRDefault="006F3B00" w14:paraId="1FADE63B" w14:textId="77777777">
      <w:pPr>
        <w:suppressAutoHyphens/>
        <w:rPr>
          <w:rFonts w:eastAsia="Times New Roman"/>
          <w:sz w:val="20"/>
          <w:szCs w:val="20"/>
          <w:lang w:eastAsia="zh-CN"/>
        </w:rPr>
      </w:pPr>
      <w:r w:rsidRPr="003E61D7">
        <w:rPr>
          <w:rFonts w:eastAsia="Times New Roman"/>
          <w:sz w:val="20"/>
          <w:szCs w:val="20"/>
          <w:lang w:eastAsia="zh-CN"/>
        </w:rPr>
        <w:t>Normatīvo aktu kvalitātes nodrošināšanas</w:t>
      </w:r>
    </w:p>
    <w:p w:rsidRPr="003E61D7" w:rsidR="006F3B00" w:rsidP="006F3B00" w:rsidRDefault="006F3B00" w14:paraId="6D662EF0" w14:textId="77777777">
      <w:pPr>
        <w:suppressAutoHyphens/>
        <w:rPr>
          <w:rFonts w:eastAsia="Times New Roman"/>
          <w:sz w:val="20"/>
          <w:szCs w:val="20"/>
          <w:lang w:eastAsia="zh-CN"/>
        </w:rPr>
      </w:pPr>
      <w:r w:rsidRPr="003E61D7">
        <w:rPr>
          <w:rFonts w:eastAsia="Times New Roman"/>
          <w:sz w:val="20"/>
          <w:szCs w:val="20"/>
          <w:lang w:eastAsia="zh-CN"/>
        </w:rPr>
        <w:t>departamenta juriste</w:t>
      </w:r>
    </w:p>
    <w:p w:rsidRPr="003E61D7" w:rsidR="006F3B00" w:rsidP="006F3B00" w:rsidRDefault="006F3B00" w14:paraId="04238E4C" w14:textId="77777777">
      <w:pPr>
        <w:suppressAutoHyphens/>
      </w:pPr>
      <w:r w:rsidRPr="003E61D7">
        <w:rPr>
          <w:rFonts w:eastAsia="Times New Roman"/>
          <w:sz w:val="20"/>
          <w:szCs w:val="20"/>
          <w:lang w:eastAsia="zh-CN"/>
        </w:rPr>
        <w:t xml:space="preserve">67036969, </w:t>
      </w:r>
      <w:hyperlink w:history="1" r:id="rId8">
        <w:r w:rsidRPr="008D1333">
          <w:rPr>
            <w:rStyle w:val="Hipersaite"/>
            <w:rFonts w:eastAsia="Times New Roman"/>
            <w:sz w:val="20"/>
            <w:szCs w:val="20"/>
            <w:lang w:eastAsia="zh-CN"/>
          </w:rPr>
          <w:t>erika.inkina@tm.gov.lv</w:t>
        </w:r>
      </w:hyperlink>
    </w:p>
    <w:p w:rsidRPr="006F3B00" w:rsidR="00830970" w:rsidP="006F3B00" w:rsidRDefault="00830970" w14:paraId="5E7C1C29" w14:textId="5BDC0613"/>
    <w:sectPr w:rsidRPr="006F3B00" w:rsidR="00830970" w:rsidSect="00A34AC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20" w:h="16840"/>
      <w:pgMar w:top="1134" w:right="851" w:bottom="1134" w:left="1701" w:header="709" w:footer="709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7C1C2C" w14:textId="77777777" w:rsidR="00EC3533" w:rsidRDefault="00EC3533">
      <w:r>
        <w:separator/>
      </w:r>
    </w:p>
  </w:endnote>
  <w:endnote w:type="continuationSeparator" w:id="0">
    <w:p w14:paraId="5E7C1C2D" w14:textId="77777777" w:rsidR="00EC3533" w:rsidRDefault="00EC35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55C254" w14:textId="77777777" w:rsidR="00207D9B" w:rsidRDefault="00207D9B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E19E9B" w14:textId="77777777" w:rsidR="006F3B00" w:rsidRDefault="006F3B00" w:rsidP="006F3B00">
    <w:pPr>
      <w:ind w:right="12"/>
    </w:pPr>
    <w:r w:rsidRPr="00B07A94">
      <w:rPr>
        <w:sz w:val="20"/>
        <w:szCs w:val="20"/>
      </w:rPr>
      <w:t>TMAtz_</w:t>
    </w:r>
    <w:r>
      <w:rPr>
        <w:sz w:val="20"/>
        <w:szCs w:val="20"/>
      </w:rPr>
      <w:t>140420</w:t>
    </w:r>
    <w:r w:rsidRPr="00B07A94">
      <w:rPr>
        <w:sz w:val="20"/>
        <w:szCs w:val="20"/>
      </w:rPr>
      <w:t>_IZM_VSS-</w:t>
    </w:r>
    <w:r>
      <w:rPr>
        <w:sz w:val="20"/>
        <w:szCs w:val="20"/>
      </w:rPr>
      <w:t>278</w:t>
    </w:r>
  </w:p>
  <w:p w14:paraId="15783CE1" w14:textId="77777777" w:rsidR="006F3B00" w:rsidRDefault="006F3B00">
    <w:pPr>
      <w:pStyle w:val="Kjen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93923C" w14:textId="48F1AA9A" w:rsidR="00B429B5" w:rsidRDefault="00B429B5" w:rsidP="00B429B5">
    <w:pPr>
      <w:ind w:right="12"/>
    </w:pPr>
    <w:r w:rsidRPr="00405649">
      <w:rPr>
        <w:sz w:val="22"/>
      </w:rPr>
      <w:t>TMAtz_</w:t>
    </w:r>
    <w:r>
      <w:rPr>
        <w:sz w:val="22"/>
      </w:rPr>
      <w:t>0609</w:t>
    </w:r>
    <w:r>
      <w:rPr>
        <w:sz w:val="22"/>
      </w:rPr>
      <w:t>21</w:t>
    </w:r>
    <w:r w:rsidRPr="00405649">
      <w:rPr>
        <w:sz w:val="22"/>
      </w:rPr>
      <w:t>_IZM_VSS-</w:t>
    </w:r>
    <w:r>
      <w:rPr>
        <w:sz w:val="22"/>
      </w:rPr>
      <w:t>792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7C1C2A" w14:textId="77777777" w:rsidR="00EC3533" w:rsidRDefault="00EC3533">
      <w:r>
        <w:separator/>
      </w:r>
    </w:p>
  </w:footnote>
  <w:footnote w:type="continuationSeparator" w:id="0">
    <w:p w14:paraId="5E7C1C2B" w14:textId="77777777" w:rsidR="00EC3533" w:rsidRDefault="00EC35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07D9B" w:rsidRDefault="00207D9B" w14:paraId="267572DF" w14:textId="77777777">
    <w:pPr>
      <w:pStyle w:val="Galve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127847357"/>
      <w:docPartObj>
        <w:docPartGallery w:val="Page Numbers (Top of Page)"/>
        <w:docPartUnique/>
      </w:docPartObj>
    </w:sdtPr>
    <w:sdtEndPr/>
    <w:sdtContent>
      <w:p w:rsidR="007B3740" w:rsidRDefault="007B3740" w14:paraId="5E7C1C2E" w14:textId="77777777">
        <w:pPr>
          <w:pStyle w:val="Galven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41F52">
          <w:rPr>
            <w:noProof/>
          </w:rPr>
          <w:t>2</w:t>
        </w:r>
        <w:r>
          <w:fldChar w:fldCharType="end"/>
        </w:r>
      </w:p>
    </w:sdtContent>
  </w:sdt>
  <w:p w:rsidR="006C6018" w:rsidRDefault="006C6018" w14:paraId="5E7C1C2F" w14:textId="77777777">
    <w:pPr>
      <w:pStyle w:val="Galvene"/>
    </w:pPr>
  </w:p>
</w:hdr>
</file>

<file path=word/header3.xml><?xml version="1.0" encoding="utf-8"?>
<w:hdr xmlns:a="http://schemas.openxmlformats.org/drawingml/2006/main" xmlns:pic="http://schemas.openxmlformats.org/drawingml/2006/picture" xmlns:a14="http://schemas.microsoft.com/office/drawing/2010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34ACB" w:rsidP="00A34ACB" w:rsidRDefault="00A34ACB" w14:paraId="5E7C1C30" w14:textId="77777777">
    <w:pPr>
      <w:pStyle w:val="Galvene"/>
    </w:pPr>
  </w:p>
  <w:p w:rsidR="00A34ACB" w:rsidP="00A34ACB" w:rsidRDefault="00E40434" w14:paraId="5E7C1C31" w14:textId="77777777">
    <w:pPr>
      <w:pStyle w:val="Galvene"/>
    </w:pPr>
    <w:r>
      <w:rPr>
        <w:noProof/>
        <w:lang w:eastAsia="lv-LV"/>
      </w:rPr>
      <w:drawing>
        <wp:anchor distT="0" distB="0" distL="114300" distR="114300" simplePos="0" relativeHeight="251660800" behindDoc="1" locked="0" layoutInCell="1" allowOverlap="1" wp14:editId="5E7C1C43" wp14:anchorId="5E7C1C42">
          <wp:simplePos x="0" y="0"/>
          <wp:positionH relativeFrom="margin">
            <wp:align>center</wp:align>
          </wp:positionH>
          <wp:positionV relativeFrom="paragraph">
            <wp:posOffset>84455</wp:posOffset>
          </wp:positionV>
          <wp:extent cx="5915025" cy="1066800"/>
          <wp:effectExtent l="0" t="0" r="0" b="0"/>
          <wp:wrapNone/>
          <wp:docPr id="7" name="Attēls 10" descr="\\ts.gov.lv\tmdfs\BB\lk1201\My Documents\DOKUMENTI\RIIKOJUMI\VEIDLAPAS_2015\vienkrasu_header_veidlapa_6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ttēls 10" descr="\\ts.gov.lv\tmdfs\BB\lk1201\My Documents\DOKUMENTI\RIIKOJUMI\VEIDLAPAS_2015\vienkrasu_header_veidlapa_67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sharpenSoften amount="50000"/>
                            </a14:imgEffect>
                            <a14:imgEffect>
                              <a14:brightnessContrast contrast="10000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15025" cy="1066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A34ACB" w:rsidP="00A34ACB" w:rsidRDefault="00A34ACB" w14:paraId="5E7C1C32" w14:textId="77777777">
    <w:pPr>
      <w:pStyle w:val="Galvene"/>
    </w:pPr>
  </w:p>
  <w:p w:rsidR="00A34ACB" w:rsidP="00A34ACB" w:rsidRDefault="00A34ACB" w14:paraId="5E7C1C33" w14:textId="77777777">
    <w:pPr>
      <w:pStyle w:val="Galvene"/>
    </w:pPr>
  </w:p>
  <w:p w:rsidR="00A34ACB" w:rsidP="00A34ACB" w:rsidRDefault="00A34ACB" w14:paraId="5E7C1C34" w14:textId="77777777">
    <w:pPr>
      <w:pStyle w:val="Galvene"/>
    </w:pPr>
  </w:p>
  <w:p w:rsidR="00A34ACB" w:rsidP="00A34ACB" w:rsidRDefault="00A34ACB" w14:paraId="5E7C1C35" w14:textId="77777777">
    <w:pPr>
      <w:pStyle w:val="Galvene"/>
    </w:pPr>
  </w:p>
  <w:p w:rsidR="00A34ACB" w:rsidP="00A34ACB" w:rsidRDefault="00A34ACB" w14:paraId="5E7C1C36" w14:textId="77777777">
    <w:pPr>
      <w:pStyle w:val="Galvene"/>
    </w:pPr>
  </w:p>
  <w:p w:rsidR="00A34ACB" w:rsidP="00A34ACB" w:rsidRDefault="00A34ACB" w14:paraId="5E7C1C37" w14:textId="77777777">
    <w:pPr>
      <w:pStyle w:val="Galvene"/>
    </w:pPr>
  </w:p>
  <w:p w:rsidR="00A34ACB" w:rsidP="00A34ACB" w:rsidRDefault="00A34ACB" w14:paraId="5E7C1C38" w14:textId="77777777">
    <w:pPr>
      <w:pStyle w:val="Galvene"/>
    </w:pPr>
  </w:p>
  <w:p w:rsidR="00A34ACB" w:rsidP="00A34ACB" w:rsidRDefault="00A34ACB" w14:paraId="5E7C1C39" w14:textId="77777777">
    <w:pPr>
      <w:pStyle w:val="Galvene"/>
    </w:pPr>
  </w:p>
  <w:p w:rsidRPr="00815277" w:rsidR="00A34ACB" w:rsidP="00A34ACB" w:rsidRDefault="00E40434" w14:paraId="5E7C1C3A" w14:textId="77777777">
    <w:pPr>
      <w:pStyle w:val="Galvene"/>
    </w:pPr>
    <w:r>
      <w:rPr>
        <w:noProof/>
        <w:lang w:eastAsia="lv-LV"/>
      </w:rPr>
      <mc:AlternateContent>
        <mc:Choice Requires="wps">
          <w:drawing>
            <wp:anchor distT="0" distB="0" distL="114300" distR="114300" simplePos="0" relativeHeight="251658752" behindDoc="1" locked="0" layoutInCell="1" allowOverlap="1" wp14:editId="5E7C1C45" wp14:anchorId="5E7C1C44">
              <wp:simplePos x="0" y="0"/>
              <wp:positionH relativeFrom="page">
                <wp:posOffset>1171575</wp:posOffset>
              </wp:positionH>
              <wp:positionV relativeFrom="page">
                <wp:posOffset>2030730</wp:posOffset>
              </wp:positionV>
              <wp:extent cx="5838825" cy="314325"/>
              <wp:effectExtent l="0" t="0" r="9525" b="9525"/>
              <wp:wrapNone/>
              <wp:docPr id="6" name="Text Box 4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38825" cy="3143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Pr="006C6018" w:rsidR="00A34ACB" w:rsidP="00A34ACB" w:rsidRDefault="00AC270F" w14:paraId="5E7C1C48" w14:textId="77777777">
                          <w:pPr>
                            <w:spacing w:line="194" w:lineRule="exact"/>
                            <w:ind w:left="20" w:right="-45"/>
                            <w:jc w:val="center"/>
                            <w:rPr>
                              <w:rFonts w:eastAsia="Times New Roman"/>
                              <w:sz w:val="17"/>
                              <w:szCs w:val="17"/>
                            </w:rPr>
                          </w:pPr>
                          <w:r w:rsidRPr="006C6018">
                            <w:rPr>
                              <w:rFonts w:eastAsia="Times New Roman"/>
                              <w:sz w:val="17"/>
                              <w:szCs w:val="17"/>
                            </w:rPr>
                            <w:t>Brīvības bulvāris</w:t>
                          </w:r>
                          <w:r w:rsidRPr="006C6018" w:rsidR="00A34ACB">
                            <w:rPr>
                              <w:rFonts w:eastAsia="Times New Roman"/>
                              <w:sz w:val="17"/>
                              <w:szCs w:val="17"/>
                            </w:rPr>
                            <w:t xml:space="preserve"> 36, Rīga, LV-1536</w:t>
                          </w:r>
                          <w:r w:rsidRPr="006C6018" w:rsidR="00AB4E8A">
                            <w:rPr>
                              <w:rFonts w:eastAsia="Times New Roman"/>
                              <w:sz w:val="17"/>
                              <w:szCs w:val="17"/>
                            </w:rPr>
                            <w:t>;</w:t>
                          </w:r>
                          <w:r w:rsidRPr="006C6018" w:rsidR="00A34ACB">
                            <w:rPr>
                              <w:rFonts w:eastAsia="Times New Roman"/>
                              <w:sz w:val="17"/>
                              <w:szCs w:val="17"/>
                            </w:rPr>
                            <w:t xml:space="preserve"> tālr.</w:t>
                          </w:r>
                          <w:r w:rsidRPr="006C6018">
                            <w:rPr>
                              <w:rFonts w:eastAsia="Times New Roman"/>
                              <w:sz w:val="17"/>
                              <w:szCs w:val="17"/>
                            </w:rPr>
                            <w:t>:</w:t>
                          </w:r>
                          <w:r w:rsidRPr="006C6018" w:rsidR="00A34ACB">
                            <w:rPr>
                              <w:rFonts w:eastAsia="Times New Roman"/>
                              <w:sz w:val="17"/>
                              <w:szCs w:val="17"/>
                            </w:rPr>
                            <w:t xml:space="preserve"> 67036801, 67036716, 67036721</w:t>
                          </w:r>
                          <w:r w:rsidRPr="006C6018" w:rsidR="00AB4E8A">
                            <w:rPr>
                              <w:rFonts w:eastAsia="Times New Roman"/>
                              <w:sz w:val="17"/>
                              <w:szCs w:val="17"/>
                            </w:rPr>
                            <w:t>;</w:t>
                          </w:r>
                          <w:r w:rsidRPr="006C6018" w:rsidR="00A34ACB">
                            <w:rPr>
                              <w:rFonts w:eastAsia="Times New Roman"/>
                              <w:sz w:val="17"/>
                              <w:szCs w:val="17"/>
                            </w:rPr>
                            <w:t xml:space="preserve"> fakss</w:t>
                          </w:r>
                          <w:r w:rsidRPr="006C6018">
                            <w:rPr>
                              <w:rFonts w:eastAsia="Times New Roman"/>
                              <w:sz w:val="17"/>
                              <w:szCs w:val="17"/>
                            </w:rPr>
                            <w:t>:</w:t>
                          </w:r>
                          <w:r w:rsidRPr="006C6018" w:rsidR="00A34ACB">
                            <w:rPr>
                              <w:rFonts w:eastAsia="Times New Roman"/>
                              <w:sz w:val="17"/>
                              <w:szCs w:val="17"/>
                            </w:rPr>
                            <w:t xml:space="preserve"> 67210823, 67285575</w:t>
                          </w:r>
                          <w:r w:rsidRPr="006C6018" w:rsidR="00AB4E8A">
                            <w:rPr>
                              <w:rFonts w:eastAsia="Times New Roman"/>
                              <w:sz w:val="17"/>
                              <w:szCs w:val="17"/>
                            </w:rPr>
                            <w:t>;</w:t>
                          </w:r>
                          <w:r w:rsidRPr="006C6018" w:rsidR="00A34ACB">
                            <w:rPr>
                              <w:rFonts w:eastAsia="Times New Roman"/>
                              <w:sz w:val="17"/>
                              <w:szCs w:val="17"/>
                            </w:rPr>
                            <w:t xml:space="preserve"> </w:t>
                          </w:r>
                        </w:p>
                        <w:p w:rsidRPr="006C6018" w:rsidR="00A34ACB" w:rsidP="00A34ACB" w:rsidRDefault="00A34ACB" w14:paraId="5E7C1C49" w14:textId="2E3D2505">
                          <w:pPr>
                            <w:spacing w:line="194" w:lineRule="exact"/>
                            <w:ind w:left="20" w:right="-45"/>
                            <w:jc w:val="center"/>
                            <w:rPr>
                              <w:rFonts w:eastAsia="Times New Roman"/>
                              <w:sz w:val="17"/>
                              <w:szCs w:val="17"/>
                            </w:rPr>
                          </w:pPr>
                          <w:r w:rsidRPr="006C6018">
                            <w:rPr>
                              <w:rFonts w:eastAsia="Times New Roman"/>
                              <w:sz w:val="17"/>
                              <w:szCs w:val="17"/>
                            </w:rPr>
                            <w:t>e-pasts</w:t>
                          </w:r>
                          <w:r w:rsidRPr="006C6018" w:rsidR="00AC270F">
                            <w:rPr>
                              <w:rFonts w:eastAsia="Times New Roman"/>
                              <w:sz w:val="17"/>
                              <w:szCs w:val="17"/>
                            </w:rPr>
                            <w:t>:</w:t>
                          </w:r>
                          <w:r w:rsidRPr="006C6018">
                            <w:rPr>
                              <w:rFonts w:eastAsia="Times New Roman"/>
                              <w:sz w:val="17"/>
                              <w:szCs w:val="17"/>
                            </w:rPr>
                            <w:t xml:space="preserve"> </w:t>
                          </w:r>
                          <w:proofErr w:type="spellStart"/>
                          <w:r w:rsidR="00F134BD">
                            <w:rPr>
                              <w:rFonts w:eastAsia="Times New Roman"/>
                              <w:sz w:val="17"/>
                              <w:szCs w:val="17"/>
                            </w:rPr>
                            <w:t>pasts</w:t>
                          </w:r>
                          <w:r w:rsidRPr="006C6018">
                            <w:rPr>
                              <w:rFonts w:eastAsia="Times New Roman"/>
                              <w:sz w:val="17"/>
                              <w:szCs w:val="17"/>
                            </w:rPr>
                            <w:t>@tm.gov.lv</w:t>
                          </w:r>
                          <w:proofErr w:type="spellEnd"/>
                          <w:r w:rsidRPr="006C6018" w:rsidR="00AB4E8A">
                            <w:rPr>
                              <w:rFonts w:eastAsia="Times New Roman"/>
                              <w:sz w:val="17"/>
                              <w:szCs w:val="17"/>
                            </w:rPr>
                            <w:t>;</w:t>
                          </w:r>
                          <w:r w:rsidRPr="006C6018">
                            <w:rPr>
                              <w:rFonts w:eastAsia="Times New Roman"/>
                              <w:sz w:val="17"/>
                              <w:szCs w:val="17"/>
                            </w:rPr>
                            <w:t xml:space="preserve"> </w:t>
                          </w:r>
                          <w:proofErr w:type="spellStart"/>
                          <w:r w:rsidRPr="006C6018">
                            <w:rPr>
                              <w:rFonts w:eastAsia="Times New Roman"/>
                              <w:sz w:val="17"/>
                              <w:szCs w:val="17"/>
                            </w:rPr>
                            <w:t>www.tm.gov.lv</w:t>
                          </w:r>
                          <w:proofErr w:type="spellEnd"/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 w14:anchorId="5E7C1C44">
              <v:stroke joinstyle="miter"/>
              <v:path gradientshapeok="t" o:connecttype="rect"/>
            </v:shapetype>
            <v:shape id="Text Box 43" style="position:absolute;left:0;text-align:left;margin-left:92.25pt;margin-top:159.9pt;width:459.75pt;height:24.75pt;z-index:-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26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">
              <v:textbox inset="0,0,0,0">
                <w:txbxContent>
                  <w:p w:rsidRPr="006C6018" w:rsidR="00A34ACB" w:rsidP="00A34ACB" w:rsidRDefault="00AC270F" w14:paraId="5E7C1C48" w14:textId="77777777">
                    <w:pPr>
                      <w:spacing w:line="194" w:lineRule="exact"/>
                      <w:ind w:left="20" w:right="-45"/>
                      <w:jc w:val="center"/>
                      <w:rPr>
                        <w:rFonts w:eastAsia="Times New Roman"/>
                        <w:sz w:val="17"/>
                        <w:szCs w:val="17"/>
                      </w:rPr>
                    </w:pPr>
                    <w:r w:rsidRPr="006C6018">
                      <w:rPr>
                        <w:rFonts w:eastAsia="Times New Roman"/>
                        <w:sz w:val="17"/>
                        <w:szCs w:val="17"/>
                      </w:rPr>
                      <w:t>Brīvības bulvāris</w:t>
                    </w:r>
                    <w:r w:rsidRPr="006C6018" w:rsidR="00A34ACB">
                      <w:rPr>
                        <w:rFonts w:eastAsia="Times New Roman"/>
                        <w:sz w:val="17"/>
                        <w:szCs w:val="17"/>
                      </w:rPr>
                      <w:t xml:space="preserve"> 36, Rīga, LV-1536</w:t>
                    </w:r>
                    <w:r w:rsidRPr="006C6018" w:rsidR="00AB4E8A">
                      <w:rPr>
                        <w:rFonts w:eastAsia="Times New Roman"/>
                        <w:sz w:val="17"/>
                        <w:szCs w:val="17"/>
                      </w:rPr>
                      <w:t>;</w:t>
                    </w:r>
                    <w:r w:rsidRPr="006C6018" w:rsidR="00A34ACB">
                      <w:rPr>
                        <w:rFonts w:eastAsia="Times New Roman"/>
                        <w:sz w:val="17"/>
                        <w:szCs w:val="17"/>
                      </w:rPr>
                      <w:t xml:space="preserve"> tālr.</w:t>
                    </w:r>
                    <w:r w:rsidRPr="006C6018">
                      <w:rPr>
                        <w:rFonts w:eastAsia="Times New Roman"/>
                        <w:sz w:val="17"/>
                        <w:szCs w:val="17"/>
                      </w:rPr>
                      <w:t>:</w:t>
                    </w:r>
                    <w:r w:rsidRPr="006C6018" w:rsidR="00A34ACB">
                      <w:rPr>
                        <w:rFonts w:eastAsia="Times New Roman"/>
                        <w:sz w:val="17"/>
                        <w:szCs w:val="17"/>
                      </w:rPr>
                      <w:t xml:space="preserve"> 67036801, 67036716, 67036721</w:t>
                    </w:r>
                    <w:r w:rsidRPr="006C6018" w:rsidR="00AB4E8A">
                      <w:rPr>
                        <w:rFonts w:eastAsia="Times New Roman"/>
                        <w:sz w:val="17"/>
                        <w:szCs w:val="17"/>
                      </w:rPr>
                      <w:t>;</w:t>
                    </w:r>
                    <w:r w:rsidRPr="006C6018" w:rsidR="00A34ACB">
                      <w:rPr>
                        <w:rFonts w:eastAsia="Times New Roman"/>
                        <w:sz w:val="17"/>
                        <w:szCs w:val="17"/>
                      </w:rPr>
                      <w:t xml:space="preserve"> fakss</w:t>
                    </w:r>
                    <w:r w:rsidRPr="006C6018">
                      <w:rPr>
                        <w:rFonts w:eastAsia="Times New Roman"/>
                        <w:sz w:val="17"/>
                        <w:szCs w:val="17"/>
                      </w:rPr>
                      <w:t>:</w:t>
                    </w:r>
                    <w:r w:rsidRPr="006C6018" w:rsidR="00A34ACB">
                      <w:rPr>
                        <w:rFonts w:eastAsia="Times New Roman"/>
                        <w:sz w:val="17"/>
                        <w:szCs w:val="17"/>
                      </w:rPr>
                      <w:t xml:space="preserve"> 67210823, 67285575</w:t>
                    </w:r>
                    <w:r w:rsidRPr="006C6018" w:rsidR="00AB4E8A">
                      <w:rPr>
                        <w:rFonts w:eastAsia="Times New Roman"/>
                        <w:sz w:val="17"/>
                        <w:szCs w:val="17"/>
                      </w:rPr>
                      <w:t>;</w:t>
                    </w:r>
                    <w:r w:rsidRPr="006C6018" w:rsidR="00A34ACB">
                      <w:rPr>
                        <w:rFonts w:eastAsia="Times New Roman"/>
                        <w:sz w:val="17"/>
                        <w:szCs w:val="17"/>
                      </w:rPr>
                      <w:t xml:space="preserve"> </w:t>
                    </w:r>
                  </w:p>
                  <w:p w:rsidRPr="006C6018" w:rsidR="00A34ACB" w:rsidP="00A34ACB" w:rsidRDefault="00A34ACB" w14:paraId="5E7C1C49" w14:textId="2E3D2505">
                    <w:pPr>
                      <w:spacing w:line="194" w:lineRule="exact"/>
                      <w:ind w:left="20" w:right="-45"/>
                      <w:jc w:val="center"/>
                      <w:rPr>
                        <w:rFonts w:eastAsia="Times New Roman"/>
                        <w:sz w:val="17"/>
                        <w:szCs w:val="17"/>
                      </w:rPr>
                    </w:pPr>
                    <w:r w:rsidRPr="006C6018">
                      <w:rPr>
                        <w:rFonts w:eastAsia="Times New Roman"/>
                        <w:sz w:val="17"/>
                        <w:szCs w:val="17"/>
                      </w:rPr>
                      <w:t>e-pasts</w:t>
                    </w:r>
                    <w:r w:rsidRPr="006C6018" w:rsidR="00AC270F">
                      <w:rPr>
                        <w:rFonts w:eastAsia="Times New Roman"/>
                        <w:sz w:val="17"/>
                        <w:szCs w:val="17"/>
                      </w:rPr>
                      <w:t>:</w:t>
                    </w:r>
                    <w:r w:rsidRPr="006C6018">
                      <w:rPr>
                        <w:rFonts w:eastAsia="Times New Roman"/>
                        <w:sz w:val="17"/>
                        <w:szCs w:val="17"/>
                      </w:rPr>
                      <w:t xml:space="preserve"> </w:t>
                    </w:r>
                    <w:proofErr w:type="spellStart"/>
                    <w:r w:rsidR="00F134BD">
                      <w:rPr>
                        <w:rFonts w:eastAsia="Times New Roman"/>
                        <w:sz w:val="17"/>
                        <w:szCs w:val="17"/>
                      </w:rPr>
                      <w:t>pasts</w:t>
                    </w:r>
                    <w:r w:rsidRPr="006C6018">
                      <w:rPr>
                        <w:rFonts w:eastAsia="Times New Roman"/>
                        <w:sz w:val="17"/>
                        <w:szCs w:val="17"/>
                      </w:rPr>
                      <w:t>@tm.gov.lv</w:t>
                    </w:r>
                    <w:proofErr w:type="spellEnd"/>
                    <w:r w:rsidRPr="006C6018" w:rsidR="00AB4E8A">
                      <w:rPr>
                        <w:rFonts w:eastAsia="Times New Roman"/>
                        <w:sz w:val="17"/>
                        <w:szCs w:val="17"/>
                      </w:rPr>
                      <w:t>;</w:t>
                    </w:r>
                    <w:r w:rsidRPr="006C6018">
                      <w:rPr>
                        <w:rFonts w:eastAsia="Times New Roman"/>
                        <w:sz w:val="17"/>
                        <w:szCs w:val="17"/>
                      </w:rPr>
                      <w:t xml:space="preserve"> </w:t>
                    </w:r>
                    <w:proofErr w:type="spellStart"/>
                    <w:r w:rsidRPr="006C6018">
                      <w:rPr>
                        <w:rFonts w:eastAsia="Times New Roman"/>
                        <w:sz w:val="17"/>
                        <w:szCs w:val="17"/>
                      </w:rPr>
                      <w:t>www.tm.gov.lv</w:t>
                    </w:r>
                    <w:proofErr w:type="spellEnd"/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lv-LV"/>
      </w:rPr>
      <mc:AlternateContent>
        <mc:Choice Requires="wpg">
          <w:drawing>
            <wp:anchor distT="0" distB="0" distL="114300" distR="114300" simplePos="0" relativeHeight="251657728" behindDoc="1" locked="0" layoutInCell="1" allowOverlap="1" wp14:editId="5E7C1C47" wp14:anchorId="5E7C1C46">
              <wp:simplePos x="0" y="0"/>
              <wp:positionH relativeFrom="page">
                <wp:posOffset>1850390</wp:posOffset>
              </wp:positionH>
              <wp:positionV relativeFrom="page">
                <wp:posOffset>1903095</wp:posOffset>
              </wp:positionV>
              <wp:extent cx="4397375" cy="1270"/>
              <wp:effectExtent l="0" t="0" r="22225" b="17780"/>
              <wp:wrapNone/>
              <wp:docPr id="4" name="Group 4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397375" cy="1270"/>
                        <a:chOff x="2915" y="2998"/>
                        <a:chExt cx="6926" cy="2"/>
                      </a:xfrm>
                    </wpg:grpSpPr>
                    <wps:wsp>
                      <wps:cNvPr id="5" name="Freeform 42"/>
                      <wps:cNvSpPr>
                        <a:spLocks/>
                      </wps:cNvSpPr>
                      <wps:spPr bwMode="auto">
                        <a:xfrm>
                          <a:off x="2915" y="2998"/>
                          <a:ext cx="6926" cy="2"/>
                        </a:xfrm>
                        <a:custGeom>
                          <a:avLst/>
                          <a:gdLst>
                            <a:gd name="T0" fmla="+- 0 2915 2915"/>
                            <a:gd name="T1" fmla="*/ T0 w 6926"/>
                            <a:gd name="T2" fmla="+- 0 9841 2915"/>
                            <a:gd name="T3" fmla="*/ T2 w 692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6926">
                              <a:moveTo>
                                <a:pt x="0" y="0"/>
                              </a:moveTo>
                              <a:lnTo>
                                <a:pt x="6926" y="0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41" style="position:absolute;margin-left:145.7pt;margin-top:149.85pt;width:346.25pt;height:.1pt;z-index:-251658752;mso-position-horizontal-relative:page;mso-position-vertical-relative:page" coordsize="6926,2" coordorigin="2915,2998" o:spid="_x0000_s10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" w14:anchorId="29C7D1B5">
              <v:shape id="Freeform 42" style="position:absolute;left:2915;top:2998;width:6926;height:2;visibility:visible;mso-wrap-style:square;v-text-anchor:top" coordsize="6926,2" o:spid="_x0000_s1027" filled="f" strokecolor="#231f20" strokeweight=".25pt" path="m,l6926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">
                <v:path arrowok="t" o:connecttype="custom" o:connectlocs="0,0;6926,0" o:connectangles="0,0"/>
              </v:shape>
              <w10:wrap anchorx="page" anchory="page"/>
            </v:group>
          </w:pict>
        </mc:Fallback>
      </mc:AlternateContent>
    </w:r>
  </w:p>
  <w:p w:rsidRPr="00C836FF" w:rsidR="00AB4E8A" w:rsidP="00AB4E8A" w:rsidRDefault="00AB4E8A" w14:paraId="5E7C1C3B" w14:textId="77777777">
    <w:pPr>
      <w:jc w:val="center"/>
      <w:rPr>
        <w:szCs w:val="24"/>
      </w:rPr>
    </w:pPr>
    <w:r w:rsidRPr="00C836FF">
      <w:rPr>
        <w:szCs w:val="24"/>
      </w:rPr>
      <w:t>Rīgā</w:t>
    </w:r>
  </w:p>
  <w:p w:rsidRPr="00C836FF" w:rsidR="00AB4E8A" w:rsidP="00AB4E8A" w:rsidRDefault="00AB4E8A" w14:paraId="5E7C1C3C" w14:textId="77777777">
    <w:pPr>
      <w:jc w:val="center"/>
      <w:rPr>
        <w:szCs w:val="24"/>
      </w:rPr>
    </w:pPr>
  </w:p>
  <w:tbl>
    <w:tblPr>
      <w:tblStyle w:val="Reatabula"/>
      <w:tblW w:w="0" w:type="auto"/>
      <w:tblInd w:w="108" w:type="dxa"/>
      <w:tblBorders>
        <w:top w:val="none" w:color="auto" w:sz="0" w:space="0"/>
        <w:left w:val="none" w:color="auto" w:sz="0" w:space="0"/>
        <w:right w:val="none" w:color="auto" w:sz="0" w:space="0"/>
        <w:insideH w:val="none" w:color="auto" w:sz="0" w:space="0"/>
        <w:insideV w:val="none" w:color="auto" w:sz="0" w:space="0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810"/>
      <w:gridCol w:w="420"/>
      <w:gridCol w:w="1890"/>
    </w:tblGrid>
    <w:tr w:rsidR="00E11DA3" w:rsidTr="00A6153E" w14:paraId="5E7C1C40" w14:textId="77777777">
      <w:tc>
        <w:tcPr>
          <w:tcW w:w="1810" w:type="dxa"/>
        </w:tcPr>
        <w:p w:rsidR="00E11DA3" w:rsidP="00E11DA3" w:rsidRDefault="00887350" w14:paraId="5E7C1C3D" w14:textId="41B37D0D">
          <w:pPr>
            <w:pStyle w:val="Galvene"/>
            <w:jc w:val="center"/>
            <w:rPr>
              <w:szCs w:val="24"/>
            </w:rPr>
          </w:pPr>
          <w:r>
            <w:t>13.09.2021</w:t>
          </w:r>
          <w:bookmarkEnd w:id="0"/>
          <w:r>
            <w:rPr>
              <w:szCs w:val="24"/>
            </w:rPr>
            <w:t>.</w:t>
          </w:r>
        </w:p>
      </w:tc>
      <w:tc>
        <w:tcPr>
          <w:tcW w:w="420" w:type="dxa"/>
          <w:tcBorders>
            <w:bottom w:val="nil"/>
          </w:tcBorders>
        </w:tcPr>
        <w:p w:rsidR="00E11DA3" w:rsidP="00E11DA3" w:rsidRDefault="00E11DA3" w14:paraId="5E7C1C3E" w14:textId="77777777">
          <w:pPr>
            <w:pStyle w:val="Galvene"/>
            <w:rPr>
              <w:szCs w:val="24"/>
            </w:rPr>
          </w:pPr>
          <w:r>
            <w:rPr>
              <w:szCs w:val="24"/>
            </w:rPr>
            <w:t xml:space="preserve"> Nr.</w:t>
          </w:r>
        </w:p>
      </w:tc>
      <w:tc>
        <w:tcPr>
          <w:tcW w:w="1890" w:type="dxa"/>
        </w:tcPr>
        <w:p w:rsidR="00E11DA3" w:rsidP="00E11DA3" w:rsidRDefault="00E11DA3" w14:paraId="5E7C1C3F" w14:textId="77777777">
          <w:pPr>
            <w:pStyle w:val="Galvene"/>
            <w:jc w:val="center"/>
            <w:rPr>
              <w:szCs w:val="24"/>
            </w:rPr>
          </w:pPr>
          <w:r>
            <w:t>1-9.1/1004</w:t>
          </w:r>
          <w:bookmarkEnd w:id="1"/>
        </w:p>
      </w:tc>
    </w:tr>
  </w:tbl>
  <w:p w:rsidRPr="00887350" w:rsidR="00AB4E8A" w:rsidP="00E11DA3" w:rsidRDefault="00AB4E8A" w14:paraId="5E7C1C41" w14:textId="77777777">
    <w:pPr>
      <w:tabs>
        <w:tab w:val="center" w:pos="4320"/>
        <w:tab w:val="right" w:pos="8640"/>
      </w:tabs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E8A2284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32567EA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3D8C87E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802234A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890AD6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8CFE72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06C4ED1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381ABED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5D60A58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2D543E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D2CEA0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250620DC"/>
    <w:multiLevelType w:val="hybridMultilevel"/>
    <w:tmpl w:val="1E18EAE4"/>
    <w:lvl w:ilvl="0" w:tplc="1C46F7C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61D23D5"/>
    <w:multiLevelType w:val="hybridMultilevel"/>
    <w:tmpl w:val="B98A7F7C"/>
    <w:lvl w:ilvl="0" w:tplc="4C1C4172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1" w:tplc="04260019" w:tentative="1">
      <w:start w:val="1"/>
      <w:numFmt w:val="lowerLetter"/>
      <w:lvlText w:val="%2."/>
      <w:lvlJc w:val="left"/>
      <w:pPr>
        <w:ind w:left="1789" w:hanging="360"/>
      </w:pPr>
    </w:lvl>
    <w:lvl w:ilvl="2" w:tplc="0426001B" w:tentative="1">
      <w:start w:val="1"/>
      <w:numFmt w:val="lowerRoman"/>
      <w:lvlText w:val="%3."/>
      <w:lvlJc w:val="right"/>
      <w:pPr>
        <w:ind w:left="2509" w:hanging="180"/>
      </w:pPr>
    </w:lvl>
    <w:lvl w:ilvl="3" w:tplc="0426000F" w:tentative="1">
      <w:start w:val="1"/>
      <w:numFmt w:val="decimal"/>
      <w:lvlText w:val="%4."/>
      <w:lvlJc w:val="left"/>
      <w:pPr>
        <w:ind w:left="3229" w:hanging="360"/>
      </w:pPr>
    </w:lvl>
    <w:lvl w:ilvl="4" w:tplc="04260019" w:tentative="1">
      <w:start w:val="1"/>
      <w:numFmt w:val="lowerLetter"/>
      <w:lvlText w:val="%5."/>
      <w:lvlJc w:val="left"/>
      <w:pPr>
        <w:ind w:left="3949" w:hanging="360"/>
      </w:pPr>
    </w:lvl>
    <w:lvl w:ilvl="5" w:tplc="0426001B" w:tentative="1">
      <w:start w:val="1"/>
      <w:numFmt w:val="lowerRoman"/>
      <w:lvlText w:val="%6."/>
      <w:lvlJc w:val="right"/>
      <w:pPr>
        <w:ind w:left="4669" w:hanging="180"/>
      </w:pPr>
    </w:lvl>
    <w:lvl w:ilvl="6" w:tplc="0426000F" w:tentative="1">
      <w:start w:val="1"/>
      <w:numFmt w:val="decimal"/>
      <w:lvlText w:val="%7."/>
      <w:lvlJc w:val="left"/>
      <w:pPr>
        <w:ind w:left="5389" w:hanging="360"/>
      </w:pPr>
    </w:lvl>
    <w:lvl w:ilvl="7" w:tplc="04260019" w:tentative="1">
      <w:start w:val="1"/>
      <w:numFmt w:val="lowerLetter"/>
      <w:lvlText w:val="%8."/>
      <w:lvlJc w:val="left"/>
      <w:pPr>
        <w:ind w:left="6109" w:hanging="360"/>
      </w:pPr>
    </w:lvl>
    <w:lvl w:ilvl="8" w:tplc="0426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0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9"/>
  </w:num>
  <w:num w:numId="7">
    <w:abstractNumId w:val="4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12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1474"/>
    <w:rsid w:val="00006384"/>
    <w:rsid w:val="00030349"/>
    <w:rsid w:val="00052E14"/>
    <w:rsid w:val="00091ABD"/>
    <w:rsid w:val="000D6929"/>
    <w:rsid w:val="000E7F03"/>
    <w:rsid w:val="00124173"/>
    <w:rsid w:val="00187A98"/>
    <w:rsid w:val="00207D9B"/>
    <w:rsid w:val="00275B9E"/>
    <w:rsid w:val="002B3077"/>
    <w:rsid w:val="002E1474"/>
    <w:rsid w:val="00335032"/>
    <w:rsid w:val="00441F52"/>
    <w:rsid w:val="00493308"/>
    <w:rsid w:val="004D3571"/>
    <w:rsid w:val="00535564"/>
    <w:rsid w:val="005D1D94"/>
    <w:rsid w:val="005E672B"/>
    <w:rsid w:val="00663C3A"/>
    <w:rsid w:val="006C1639"/>
    <w:rsid w:val="006C6018"/>
    <w:rsid w:val="006F3B00"/>
    <w:rsid w:val="00724680"/>
    <w:rsid w:val="00726E06"/>
    <w:rsid w:val="00747CCB"/>
    <w:rsid w:val="007704BD"/>
    <w:rsid w:val="007B3740"/>
    <w:rsid w:val="007B3BA5"/>
    <w:rsid w:val="007B48EC"/>
    <w:rsid w:val="007E0D0E"/>
    <w:rsid w:val="007E4D1F"/>
    <w:rsid w:val="00815277"/>
    <w:rsid w:val="00816499"/>
    <w:rsid w:val="00830970"/>
    <w:rsid w:val="0087450D"/>
    <w:rsid w:val="00876C21"/>
    <w:rsid w:val="00883533"/>
    <w:rsid w:val="00887350"/>
    <w:rsid w:val="008A679D"/>
    <w:rsid w:val="008C7038"/>
    <w:rsid w:val="008E3CED"/>
    <w:rsid w:val="00954D5A"/>
    <w:rsid w:val="0096342D"/>
    <w:rsid w:val="009D6B6A"/>
    <w:rsid w:val="00A34ACB"/>
    <w:rsid w:val="00A84FC7"/>
    <w:rsid w:val="00AB4E8A"/>
    <w:rsid w:val="00AC270F"/>
    <w:rsid w:val="00AF10A5"/>
    <w:rsid w:val="00B21B50"/>
    <w:rsid w:val="00B429B5"/>
    <w:rsid w:val="00BB087F"/>
    <w:rsid w:val="00C04896"/>
    <w:rsid w:val="00C255D9"/>
    <w:rsid w:val="00C47F57"/>
    <w:rsid w:val="00C81442"/>
    <w:rsid w:val="00C836FF"/>
    <w:rsid w:val="00CF0967"/>
    <w:rsid w:val="00D21FA6"/>
    <w:rsid w:val="00D55B4B"/>
    <w:rsid w:val="00D57683"/>
    <w:rsid w:val="00E11DA3"/>
    <w:rsid w:val="00E365CE"/>
    <w:rsid w:val="00E40434"/>
    <w:rsid w:val="00E44743"/>
    <w:rsid w:val="00EC3533"/>
    <w:rsid w:val="00F134BD"/>
    <w:rsid w:val="00F4496C"/>
    <w:rsid w:val="00F60586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5E7C1C27"/>
  <w15:docId w15:val="{F0A60899-0F59-4FE3-B604-795CBD4873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726E06"/>
    <w:pPr>
      <w:widowControl w:val="0"/>
      <w:jc w:val="both"/>
    </w:pPr>
    <w:rPr>
      <w:rFonts w:ascii="Times New Roman" w:hAnsi="Times New Roman"/>
      <w:sz w:val="24"/>
      <w:szCs w:val="22"/>
      <w:lang w:eastAsia="en-US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Galvene">
    <w:name w:val="header"/>
    <w:basedOn w:val="Parasts"/>
    <w:link w:val="GalveneRakstz"/>
    <w:unhideWhenUsed/>
    <w:rsid w:val="00815277"/>
    <w:pPr>
      <w:tabs>
        <w:tab w:val="center" w:pos="4320"/>
        <w:tab w:val="right" w:pos="8640"/>
      </w:tabs>
    </w:pPr>
  </w:style>
  <w:style w:type="character" w:customStyle="1" w:styleId="GalveneRakstz">
    <w:name w:val="Galvene Rakstz."/>
    <w:basedOn w:val="Noklusjumarindkopasfonts"/>
    <w:link w:val="Galvene"/>
    <w:rsid w:val="00815277"/>
  </w:style>
  <w:style w:type="paragraph" w:styleId="Kjene">
    <w:name w:val="footer"/>
    <w:basedOn w:val="Parasts"/>
    <w:link w:val="KjeneRakstz"/>
    <w:uiPriority w:val="99"/>
    <w:unhideWhenUsed/>
    <w:rsid w:val="00815277"/>
    <w:pPr>
      <w:tabs>
        <w:tab w:val="center" w:pos="4320"/>
        <w:tab w:val="right" w:pos="8640"/>
      </w:tabs>
    </w:pPr>
  </w:style>
  <w:style w:type="character" w:customStyle="1" w:styleId="KjeneRakstz">
    <w:name w:val="Kājene Rakstz."/>
    <w:basedOn w:val="Noklusjumarindkopasfonts"/>
    <w:link w:val="Kjene"/>
    <w:uiPriority w:val="99"/>
    <w:rsid w:val="00815277"/>
  </w:style>
  <w:style w:type="character" w:customStyle="1" w:styleId="body1">
    <w:name w:val="body1"/>
    <w:rsid w:val="00D21FA6"/>
    <w:rPr>
      <w:rFonts w:ascii="Verdana" w:hAnsi="Verdana" w:hint="default"/>
      <w:color w:val="000000"/>
      <w:sz w:val="14"/>
      <w:szCs w:val="14"/>
    </w:rPr>
  </w:style>
  <w:style w:type="character" w:styleId="Hipersaite">
    <w:name w:val="Hyperlink"/>
    <w:uiPriority w:val="99"/>
    <w:unhideWhenUsed/>
    <w:rsid w:val="00D21FA6"/>
    <w:rPr>
      <w:color w:val="0000FF"/>
      <w:u w:val="single"/>
    </w:rPr>
  </w:style>
  <w:style w:type="paragraph" w:styleId="Vienkrsteksts">
    <w:name w:val="Plain Text"/>
    <w:basedOn w:val="Parasts"/>
    <w:link w:val="VienkrstekstsRakstz"/>
    <w:uiPriority w:val="99"/>
    <w:semiHidden/>
    <w:unhideWhenUsed/>
    <w:rsid w:val="00D21FA6"/>
    <w:pPr>
      <w:widowControl/>
    </w:pPr>
    <w:rPr>
      <w:szCs w:val="21"/>
    </w:rPr>
  </w:style>
  <w:style w:type="character" w:customStyle="1" w:styleId="VienkrstekstsRakstz">
    <w:name w:val="Vienkāršs teksts Rakstz."/>
    <w:link w:val="Vienkrsteksts"/>
    <w:uiPriority w:val="99"/>
    <w:semiHidden/>
    <w:rsid w:val="00D21FA6"/>
    <w:rPr>
      <w:rFonts w:ascii="Calibri" w:eastAsia="Calibri" w:hAnsi="Calibri" w:cs="Times New Roman"/>
      <w:szCs w:val="21"/>
      <w:lang w:val="lv-LV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030349"/>
    <w:rPr>
      <w:rFonts w:ascii="Tahoma" w:hAnsi="Tahoma" w:cs="Tahoma"/>
      <w:sz w:val="16"/>
      <w:szCs w:val="16"/>
    </w:rPr>
  </w:style>
  <w:style w:type="character" w:customStyle="1" w:styleId="BalontekstsRakstz">
    <w:name w:val="Balonteksts Rakstz."/>
    <w:link w:val="Balonteksts"/>
    <w:uiPriority w:val="99"/>
    <w:semiHidden/>
    <w:rsid w:val="00030349"/>
    <w:rPr>
      <w:rFonts w:ascii="Tahoma" w:hAnsi="Tahoma" w:cs="Tahoma"/>
      <w:sz w:val="16"/>
      <w:szCs w:val="16"/>
    </w:rPr>
  </w:style>
  <w:style w:type="paragraph" w:styleId="Bezatstarpm">
    <w:name w:val="No Spacing"/>
    <w:basedOn w:val="Parasts"/>
    <w:next w:val="Parasts"/>
    <w:uiPriority w:val="1"/>
    <w:qFormat/>
    <w:rsid w:val="007B3740"/>
  </w:style>
  <w:style w:type="table" w:styleId="Reatabula">
    <w:name w:val="Table Grid"/>
    <w:basedOn w:val="Parastatabula"/>
    <w:uiPriority w:val="59"/>
    <w:rsid w:val="00E11DA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lxnowrap1">
    <w:name w:val="dlxnowrap1"/>
    <w:basedOn w:val="Noklusjumarindkopasfonts"/>
    <w:rsid w:val="005D1D94"/>
  </w:style>
  <w:style w:type="character" w:customStyle="1" w:styleId="dlxnowrap">
    <w:name w:val="dlxnowrap"/>
    <w:basedOn w:val="Noklusjumarindkopasfonts"/>
    <w:rsid w:val="005D1D94"/>
  </w:style>
  <w:style w:type="paragraph" w:styleId="Vresteksts">
    <w:name w:val="footnote text"/>
    <w:basedOn w:val="Parasts"/>
    <w:link w:val="VrestekstsRakstz"/>
    <w:uiPriority w:val="99"/>
    <w:unhideWhenUsed/>
    <w:rsid w:val="00F4496C"/>
    <w:rPr>
      <w:sz w:val="20"/>
      <w:szCs w:val="20"/>
    </w:rPr>
  </w:style>
  <w:style w:type="character" w:customStyle="1" w:styleId="VrestekstsRakstz">
    <w:name w:val="Vēres teksts Rakstz."/>
    <w:basedOn w:val="Noklusjumarindkopasfonts"/>
    <w:link w:val="Vresteksts"/>
    <w:uiPriority w:val="99"/>
    <w:rsid w:val="00F4496C"/>
    <w:rPr>
      <w:rFonts w:ascii="Times New Roman" w:hAnsi="Times New Roman"/>
      <w:lang w:eastAsia="en-US"/>
    </w:rPr>
  </w:style>
  <w:style w:type="character" w:styleId="Vresatsauce">
    <w:name w:val="footnote reference"/>
    <w:basedOn w:val="Noklusjumarindkopasfonts"/>
    <w:unhideWhenUsed/>
    <w:rsid w:val="00F4496C"/>
    <w:rPr>
      <w:vertAlign w:val="superscript"/>
    </w:rPr>
  </w:style>
  <w:style w:type="paragraph" w:customStyle="1" w:styleId="tv213">
    <w:name w:val="tv213"/>
    <w:basedOn w:val="Parasts"/>
    <w:rsid w:val="00F4496C"/>
    <w:pPr>
      <w:widowControl/>
      <w:spacing w:before="100" w:beforeAutospacing="1" w:after="100" w:afterAutospacing="1"/>
      <w:jc w:val="left"/>
    </w:pPr>
    <w:rPr>
      <w:rFonts w:eastAsia="Times New Roman"/>
      <w:szCs w:val="24"/>
      <w:lang w:eastAsia="lv-LV"/>
    </w:rPr>
  </w:style>
  <w:style w:type="paragraph" w:styleId="Sarakstarindkopa">
    <w:name w:val="List Paragraph"/>
    <w:aliases w:val="2,Akapit z listą BS,H&amp;P List Paragraph,Strip"/>
    <w:basedOn w:val="Parasts"/>
    <w:link w:val="SarakstarindkopaRakstz"/>
    <w:uiPriority w:val="34"/>
    <w:qFormat/>
    <w:rsid w:val="006F3B00"/>
    <w:pPr>
      <w:ind w:left="720"/>
      <w:contextualSpacing/>
    </w:pPr>
  </w:style>
  <w:style w:type="character" w:customStyle="1" w:styleId="SarakstarindkopaRakstz">
    <w:name w:val="Saraksta rindkopa Rakstz."/>
    <w:aliases w:val="2 Rakstz.,Akapit z listą BS Rakstz.,H&amp;P List Paragraph Rakstz.,Strip Rakstz."/>
    <w:link w:val="Sarakstarindkopa"/>
    <w:uiPriority w:val="34"/>
    <w:rsid w:val="006F3B00"/>
    <w:rPr>
      <w:rFonts w:ascii="Times New Roman" w:hAnsi="Times New Roman"/>
      <w:sz w:val="24"/>
      <w:szCs w:val="22"/>
      <w:lang w:eastAsia="en-US"/>
    </w:rPr>
  </w:style>
  <w:style w:type="paragraph" w:customStyle="1" w:styleId="tv2133">
    <w:name w:val="tv2133"/>
    <w:basedOn w:val="Parasts"/>
    <w:rsid w:val="006F3B00"/>
    <w:pPr>
      <w:widowControl/>
      <w:spacing w:line="360" w:lineRule="auto"/>
      <w:ind w:firstLine="300"/>
      <w:jc w:val="left"/>
    </w:pPr>
    <w:rPr>
      <w:rFonts w:eastAsia="Times New Roman"/>
      <w:color w:val="414142"/>
      <w:sz w:val="20"/>
      <w:szCs w:val="20"/>
      <w:lang w:eastAsia="lv-LV"/>
    </w:rPr>
  </w:style>
  <w:style w:type="paragraph" w:styleId="Paraststmeklis">
    <w:name w:val="Normal (Web)"/>
    <w:basedOn w:val="Parasts"/>
    <w:uiPriority w:val="99"/>
    <w:unhideWhenUsed/>
    <w:rsid w:val="006F3B00"/>
    <w:pPr>
      <w:widowControl/>
      <w:spacing w:after="200" w:line="276" w:lineRule="auto"/>
      <w:jc w:val="left"/>
    </w:pPr>
    <w:rPr>
      <w:rFonts w:eastAsiaTheme="minorHAnsi"/>
      <w:szCs w:val="24"/>
    </w:rPr>
  </w:style>
  <w:style w:type="character" w:customStyle="1" w:styleId="normaltextrun">
    <w:name w:val="normaltextrun"/>
    <w:basedOn w:val="Noklusjumarindkopasfonts"/>
    <w:rsid w:val="00B429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782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16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4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rika.inkina@tm.gov.lv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3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ēma">
  <a:themeElements>
    <a:clrScheme name="Iestād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Iestād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Iestād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805B53-F72F-4687-A71A-42D97A7C46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822</Words>
  <Characters>470</Characters>
  <Application>Microsoft Office Word</Application>
  <DocSecurity>0</DocSecurity>
  <Lines>3</Lines>
  <Paragraphs>2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Tieslietu ministrija</Company>
  <LinksUpToDate>false</LinksUpToDate>
  <CharactersWithSpaces>1290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 likumprojektu "Grozījumi likumā "Par kopīgās maģistra studiju programmas "Stratēģiskā robežu pārvaldība" īstenošanu""</dc:title>
  <dc:subject>Atzinums</dc:subject>
  <dc:creator>Erika.Inkina@TM.GOV.LV</dc:creator>
  <dc:description>Ē. Inkina
Tieslietu ministrijas
Normatīvo aktu kvalitātes nodrošināšanas
departamenta juriste
67036969, erika.inkina@tm.gov.lv</dc:description>
  <cp:lastModifiedBy>Ērika Inkina</cp:lastModifiedBy>
  <cp:revision>2</cp:revision>
  <cp:lastPrinted>2015-01-09T08:13:00Z</cp:lastPrinted>
  <dcterms:created xsi:type="dcterms:W3CDTF">2021-09-06T07:57:00Z</dcterms:created>
  <dcterms:modified xsi:type="dcterms:W3CDTF">2021-09-06T07:57:00Z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2014-11-05T00:00:00Z</vt:filetime>
  </property>
  <property fmtid="{D5CDD505-2E9C-101B-9397-08002B2CF9AE}" pid="3" name="LastSaved">
    <vt:filetime>2014-11-05T00:00:00Z</vt:filetime>
  </property>
</Properties>
</file>