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22-TA-2631: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Latvijas Atveseļošanas un noturības mehānisma plāna 5.1. reformu un investīciju virziena “Produktivitātes paaugstināšana caur investīciju apjoma palielināšanu P&amp;A” 5.1.1.r. reforma “Inovāciju pārvaldība un privāto P&amp;A investīciju motivācija” 5.1.1.1.i. investīcijas  “Pilnvērtīga inovāciju sistēmas pārvaldības modeļa izstrāde un tā nepārtraukta darbināšana” īstenošanu”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5.1. reformu un investīciju virziena “Produktivitātes paaugstināšana caur investīciju apjoma palielināšanu P&amp;A” 5.1.1.r. reforma “Inovāciju pārvaldība un privāto P&amp;A investīciju motivācija” 5.1.1.1.i. investīcijas “Pilnvērtīga inovāciju sistēmas pārvaldības modeļa izstrāde un tā nepārtraukta darbināšana”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Finanšu ministrijas 16.09.2022. un 14.10.2022 iebildumu (izziņas 42. un 80.punkts), kas, lai gan izziņā norādīts, ka ņemts vērā, nav ņemts vērā, un atkārtoti vēršam uzmanību, ka no informatīvā ziņojuma projekta 40.2.9. apakšpunktos norādītā pirmšķietami secināms, ka Latvijas investīciju un attīstības aģentūra (LIAA) veiks atbalstāmās darbības uzņēmumu interesēs, t.i. komersantu inovāciju un eksporta stratēģiju izstrādi. Lūdzam skaidrojumu skatīt pie iepriekš izteiktajiem iebildumiem un, ņemot vērā, ka attiecībā uz atbalstu komersantiem ir piemērojams komercdarbības atbalsta regulējums, lūdzam papildināt ziņojumu ar informāciju par piemērojamo komercdarbības atbalsta regulējumu un tā nosacījumiem.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5.1. reformu un investīciju virziena “Produktivitātes paaugstināšana caur investīciju apjoma palielināšanu P&amp;A” 5.1.1.r. reforma “Inovāciju pārvaldība un privāto P&amp;A investīciju motivācija” 5.1.1.1.i. investīcijas “Pilnvērtīga inovāciju sistēmas pārvaldības modeļa izstrāde un tā nepārtraukta darbināšana”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vai svītrot informatīvā ziņojuma 2.punktu, jo izteiktais pamatojums nevar būt balstīts uz neapstiprinātiem grozījumiem.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Skrinda (FM) (Sintija Gedvila (FM)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5.1. reformu un investīciju virziena “Produktivitātes paaugstināšana caur investīciju apjoma palielināšanu P&amp;A” 5.1.1.r. reforma “Inovāciju pārvaldība un privāto P&amp;A investīciju motivācija” 5.1.1.1.i. investīcijas “Pilnvērtīga inovāciju sistēmas pārvaldības modeļa izstrāde un tā nepārtraukta darbināšana”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informatīvo ziņojumu ar informāciju, kas veidos padomes struktūru un, kas nodrošinās darba organizāciju.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Skrinda (FM) (Sintija Gedvila (FM)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5.1. reformu un investīciju virziena “Produktivitātes paaugstināšana caur investīciju apjoma palielināšanu P&amp;A” 5.1.1.r. reforma “Inovāciju pārvaldība un privāto P&amp;A investīciju motivācija” 5.1.1.1.i. investīcijas “Pilnvērtīga inovāciju sistēmas pārvaldības modeļa izstrāde un tā nepārtraukta darbināšana”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informatīvā ziņojuma 13.punktu ar informāciju, kam tiks sniegti priekšlikumi un, kas koordinēs un nodrošinās to ieviešanu.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Skrinda (FM) (Sintija Gedvila (FM)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5.1. reformu un investīciju virziena “Produktivitātes paaugstināšana caur investīciju apjoma palielināšanu P&amp;A” 5.1.1.r. reforma “Inovāciju pārvaldība un privāto P&amp;A investīciju motivācija” 5.1.1.1.i. investīcijas “Pilnvērtīga inovāciju sistēmas pārvaldības modeļa izstrāde un tā nepārtraukta darbināšana”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informatīvā ziņojuma 18.punkta otro teikumu un to precizēt. Pirmām kārtām, to izdalot kā jaunu punktu, ņemot vērā, ka tiek noteikts nosacījums attiecībā uz finansējuma saņēmēju. Otrām kārtām, precizēt atsauci uz nozares ministriju. Saskaņā ar informatīvā ziņojuma 8.punktu Ekonomikas ministrija ir noteikta kā nozares ministrija, kas pilda Ministru kabineta 2021. gada 7. septembra noteikumos Nr.621 "Eiropas Savienības Atveseļošanas un noturības mehānisma plāna īstenošanas un uzraudzības kārtība" noteiktās funkcijas un pienākumus. Vēršam uzmanību, ka atbilstoši Atveseļošanas fonda nosacījumiem nav pieļaujam, ka projekta iesniedzējs ir nozares ministrija. Vēršam uzmanību, ka gadījumā, ka projekta iesniedzēja un nozares ministrijas funkcijas pilda viena iestāde, tad funkcijām ir jābūt nošķirtām un abām personām jābūt skaidri identificētām. Papildus lūdzam skaidrot, kurš būs finansējuma saņēmējs Ekonomikas ministrijai vai Latvijas Investīciju un attīstības aģentūra. Vai plānots, ka iesniegs divus projekts? Lūdzam skaidri noteikt investīcijas ieviešanas shēmu. Iespējams teksts kļūs saprotamāks, ja tiks noteikts, kas ir tas, kurš vērtē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Skrinda (FM) (Sintija Gedvila (FM)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5.1. reformu un investīciju virziena “Produktivitātes paaugstināšana caur investīciju apjoma palielināšanu P&amp;A” 5.1.1.r. reforma “Inovāciju pārvaldība un privāto P&amp;A investīciju motivācija” 5.1.1.1.i. investīcijas “Pilnvērtīga inovāciju sistēmas pārvaldības modeļa izstrāde un tā nepārtraukta darbināšana”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pie informatīvā ziņojuma 22.1.1.apakšpunkta skaidri noteikt, vai minētās darba vietas ir atbilstošas Atveseļošanas fonda plānam vai tās paredzētas terminētas pret Atveseļošanas fonda finansējuma un īstenošanas laika posmu.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Skrinda (FM) (Sintija Gedvila (FM)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5.1. reformu un investīciju virziena “Produktivitātes paaugstināšana caur investīciju apjoma palielināšanu P&amp;A” 5.1.1.r. reforma “Inovāciju pārvaldība un privāto P&amp;A investīciju motivācija” 5.1.1.1.i. investīcijas “Pilnvērtīga inovāciju sistēmas pārvaldības modeļa izstrāde un tā nepārtraukta darbināšana”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un iespējams precizēt informatīvā ziņojuma 26.punktu, jo nozares ministrijai ir būtiski dot vērtējumu par rādītāja sasniegšanu, attiecīgi finansējuma saņēmējs var ievadīt Kohēzijas politikas fondu vadības informācijas sistēmā, bet apstiprinājumu sniedz, punktu precizējot ar saikli "un", nozares ministrija.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Skrinda (FM) (Sintija Gedvila (FM)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5.1. reformu un investīciju virziena “Produktivitātes paaugstināšana caur investīciju apjoma palielināšanu P&amp;A” 5.1.1.r. reforma “Inovāciju pārvaldība un privāto P&amp;A investīciju motivācija” 5.1.1.1.i. investīcijas “Pilnvērtīga inovāciju sistēmas pārvaldības modeļa izstrāde un tā nepārtraukta darbināšana”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atbilstoši juridiskās tehnikas prasībām tiesību normai ir jābūt skaidrai, lai tās lietotājs un piemērotājs gūtu nepārprotamu priekšstatu par normā ietvertajiem pienākumiem un tiesībām. Lai nodrošinātu normas uztveramību, lūdzam informatīvā ziņojuma 30.punkta pirmo teikumu izteikt šādā redakcijā: "Ekonomikas ministrija nodrošina, ka uzdevumus un funkcijas, kuras tā pilda kā nozares ministrija tiktu nodalīti no uzdevumiem un funkcijām, kuras tā pilda kā finansējuma saņēmējs."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Skrinda (FM) (Sintija Gedvila (FM)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5.1. reformu un investīciju virziena “Produktivitātes paaugstināšana caur investīciju apjoma palielināšanu P&amp;A” 5.1.1.r. reforma “Inovāciju pārvaldība un privāto P&amp;A investīciju motivācija” 5.1.1.1.i. investīcijas “Pilnvērtīga inovāciju sistēmas pārvaldības modeļa izstrāde un tā nepārtraukta darbināšana”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prasībām tiesību normai ir jābūt skaidrai, lai tās lietotājs un piemērotājs gūtu nepārprotamu priekšstatu par normā ietvertajiem pienākumiem un tiesībām. Lūdzam izvērtēt un precizēt informatīvā ziņojuma 31.punkta redakciju, lai būtu skaidrs tā mērķis, no redakcijas nav saprotams, kādēļ jāiesaista aģentūra un ar viņu vēl jānoslēdz vienošanās par projekta īstenošanu. No informatīvajā ziņojumā ietvertās informācijas noprotams, ka aģentūra būs finansējuma saņēmējs, tad attiecīgi punkta mērķis jābūt, ka nozares ministrija izvērtē aģentūras iesniegto projekta iesniegumu un noslēdz vienošanos par projekta īstenošanu, ja tas atbilst izvirzītajām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Skrinda (FM) (Sintija Gedvila (FM)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5.1. reformu un investīciju virziena “Produktivitātes paaugstināšana caur investīciju apjoma palielināšanu P&amp;A” 5.1.1.r. reforma “Inovāciju pārvaldība un privāto P&amp;A investīciju motivācija” 5.1.1.1.i. investīcijas “Pilnvērtīga inovāciju sistēmas pārvaldības modeļa izstrāde un tā nepārtraukta darbināšana”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kam tiek sniegts informatīvā ziņojuma 35.2.6.apakšpunktā minētais vērtējums un, kas kontrolē ieteikumu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Skrinda (FM) (Sintija Gedvila (FM)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5.1. reformu un investīciju virziena “Produktivitātes paaugstināšana caur investīciju apjoma palielināšanu P&amp;A” 5.1.1.r. reforma “Inovāciju pārvaldība un privāto P&amp;A investīciju motivācija” 5.1.1.1.i. investīcijas “Pilnvērtīga inovāciju sistēmas pārvaldības modeļa izstrāde un tā nepārtraukta darbināšana”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papildus skaidrot kā notiks informatīvā ziņojuma 35.4.2.apakšpunktā minēto pārstāvju izvēle, kādi kritēriji nosaka iesaistāmo skaitu un izvēles principus.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Skrinda (FM) (Sintija Gedvila (FM)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5.1. reformu un investīciju virziena “Produktivitātes paaugstināšana caur investīciju apjoma palielināšanu P&amp;A” 5.1.1.r. reforma “Inovāciju pārvaldība un privāto P&amp;A investīciju motivācija” 5.1.1.1.i. investīcijas “Pilnvērtīga inovāciju sistēmas pārvaldības modeļa izstrāde un tā nepārtraukta darbināšana”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ierobežojumu attiecībā uz datu apstrādi, aicinām papildināt informatīvo ziņojumu, kādi dati par atbalsta saņēmējiem tiks apstrādāti un to mērķi.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Skrinda (FM) (Sintija Gedvila (FM)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5.1. reformu un investīciju virziena “Produktivitātes paaugstināšana caur investīciju apjoma palielināšanu P&amp;A” 5.1.1.r. reforma “Inovāciju pārvaldība un privāto P&amp;A investīciju motivācija” 5.1.1.1.i. investīcijas “Pilnvērtīga inovāciju sistēmas pārvaldības modeļa izstrāde un tā nepārtraukta darbināšana”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informatīvā ziņojuma 41.punktā minēto, lūdzam skaidrot, kādā daļā un apjomā turpināsies uzraudzība un kā tas ietekmē darba vietu radīšanas apjomu un kā nodrošināta tiks pārnese no viena projekta uz otru.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Skrinda (FM) (Sintija Gedvila (FM)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5.1. reformu un investīciju virziena “Produktivitātes paaugstināšana caur investīciju apjoma palielināšanu P&amp;A” 5.1.1.r. reforma “Inovāciju pārvaldība un privāto P&amp;A investīciju motivācija” 5.1.1.1.i. investīcijas “Pilnvērtīga inovāciju sistēmas pārvaldības modeļa izstrāde un tā nepārtraukta darbināšana”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Finanšu ministrijas 16.09.2022. iebildumu (izziņas 3. punkts) un 14.10.2022. iebildumu (izziņas 79. punkts), kas norādīts kā ņemts vērā, taču nav ņemts vērā pēc būtības, un atkārtoti vēršam uzmanību, ka precizētais informatīvā ziņojuma projekta 19. punkts skaidri nosaka, ka pievienotais vērtības nodoklis (turpmāk – PVN) var tikt attiecināts no valsts budžeta, kas neizslēdz risku, ka publiskā finansējuma saņēmējam var tikt segti PVN maksājumi, kurus tas normatīvajos aktos noteiktajā kārtībā varēs atgūt priekšnodokļa veidā, tādējādi saņemot papildus finansējumu PVN apmērā. Līdz ar to atkārtoti lūdzam papildināt informatīvo ziņojumu ar nosacījumu, ka PVN netiek segts, ja publiskā finansējuma saņēmējs to var atgūt normatīvajos aktos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Jurijs Jenuševskis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5.1. reformu un investīciju virziena “Produktivitātes paaugstināšana caur investīciju apjoma palielināšanu P&amp;A” 5.1.1.r. reforma “Inovāciju pārvaldība un privāto P&amp;A investīciju motivācija” 5.1.1.1.i. investīcijas “Pilnvērtīga inovāciju sistēmas pārvaldības modeļa izstrāde un tā nepārtraukta darbināšana”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IZ redakcijas, kuras neatbilst spēkā esošajam AF plānam un CID, var atbalstīt tikai pēc Eiropas Komisijas rakstiska viedokļa (saskaņojuma) saņemšanas.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Naudiņa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5.1. reformu un investīciju virziena “Produktivitātes paaugstināšana caur investīciju apjoma palielināšanu P&amp;A” 5.1.1.r. reforma “Inovāciju pārvaldība un privāto P&amp;A investīciju motivācija” 5.1.1.1.i. investīcijas “Pilnvērtīga inovāciju sistēmas pārvaldības modeļa izstrāde un tā nepārtraukta darbināšana”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spēkā esošo AF plānu un LITAF ziņojumu pārvaldības modelī tiek iesaistīta LZP, nevis LZA. LZA iesaiste ir plānota 5.1.1.2.i. investīcijā, taču lūdzam izvērtēt, vai pie AF grozījumiem tas nebūtu precizējams uz LZP, lai visi procesi pēc labas pārvaldības principa tiek virzīti caur vienu iestrādi. Ja 5.1.1.2.i. investīcijā tiek saglabāta LZA iesaiste, lūdzam sniegt pamatojumu.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Naudiņa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5.1. reformu un investīciju virziena “Produktivitātes paaugstināšana caur investīciju apjoma palielināšanu P&amp;A” 5.1.1.r. reforma “Inovāciju pārvaldība un privāto P&amp;A investīciju motivācija” 5.1.1.1.i. investīcijas “Pilnvērtīga inovāciju sistēmas pārvaldības modeļa izstrāde un tā nepārtraukta darbināšana”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IZ ar informāciju par investīcijas finansējuma sadalījumu pa gadiem, pēc analoģijas kā informācija tiek ietverta anotācijas 3.sadaļā MKN izstrādes gadījumā.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Naudiņa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5.1. reformu un investīciju virziena “Produktivitātes paaugstināšana caur investīciju apjoma palielināšanu P&amp;A” 5.1.1.r. reforma “Inovāciju pārvaldība un privāto P&amp;A investīciju motivācija” 5.1.1.1.i. investīcijas “Pilnvērtīga inovāciju sistēmas pārvaldības modeļa izstrāde un tā nepārtraukta darbināšana”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 pamatot un skaidrot izmaiņas finansējuma sadalījumā starp EM un LIAA pret sākotnēji izmaksu pamatojumos plānoto. Vēršam uzmanību, ka EM tika plānots finansējums 638 032 EUR apmērā 5 darbinieku atalgojuma izmaksām. Tāpat lūdzam IZ noteikt finansējuma sadalījumu pa atbalstāmajām darbībām. Ņemot vērā plānoto, LIAA plānots šāds izmaksu sadalījums: (1) RIS3 ilgtermiņa stratēģiju un īstermiņa rīcības plānu izstrādei, inovāciju pārvaldības sistēmas pilnveidei 577 400 EUR, (2) pārstāvniecību nodrošināšana 1 498 000 EUR; (3) atalgojuma izmaksām 1 874 486 EUR (IZ 19.1. un 19.2.apakšpunkts).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Naudiņa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5.1. reformu un investīciju virziena “Produktivitātes paaugstināšana caur investīciju apjoma palielināšanu P&amp;A” 5.1.1.r. reforma “Inovāciju pārvaldība un privāto P&amp;A investīciju motivācija” 5.1.1.1.i. investīcijas “Pilnvērtīga inovāciju sistēmas pārvaldības modeļa izstrāde un tā nepārtraukta darbināšana”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IZ 31.punktu, nosakot, ka avansa pieprasījums tiek pamatots ar ieguldījumu investīcijas ietvaros sasniedzamajos rādītājos.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Naudiņa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5.1. reformu un investīciju virziena “Produktivitātes paaugstināšana caur investīciju apjoma palielināšanu P&amp;A” 5.1.1.r. reforma “Inovāciju pārvaldība un privāto P&amp;A investīciju motivācija” 5.1.1.1.i. investīcijas “Pilnvērtīga inovāciju sistēmas pārvaldības modeļa izstrāde un tā nepārtraukta darbināšana”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IZ 22.punktu atbilstoši FM 18.10. nosūtītajam e-pastam ar IZ iekļaujamajām rādītāju redakcijām.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Investīcijas ietvaros sasniedzamie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 mērķis: līdz 2023.gada 31.decembrim piesaistīts nepieciešamo cilvēkresursu skaits – 19;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 atskaites punkti: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22.2.1. līdz 2026.gada 31.augustam publicēts Uzraudzības ziņojums, kurā sniegta informācija par katru RIS3 jomu, inovācijas pārvaldības modeļa darbību un ilgtermiņa finansēšanu;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22.2.2. līdz 2022.gada 31.decembrim katrai RIS3 jomai izstrādāta Valsts ilgtermiņa stratēģija un izveidota stratēģiskā padome;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 uzraudzības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22.3.1. līdz 2022.gada 31.decembrim piesaistīts nepieciešamo cilvēkresursu skaits – 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22.3.2. līdz 2024.gada 30.septembrim publicēts Uzraudzības ziņojums par 2023. gadu, kurā sniegta informācija par katru RIS3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22.3.3. līdz 2025.gada 30.septembrim publicēts Uzraudzības ziņojums par 2024. gadu, kurā sniegta informācija par katru RIS3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22.4. nacionālie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22.4.1. lai novērtētu RIS3 pārvaldības modeļa darbības virzienu “Koordinācija” – līdz 2026. gada 31.decembrim salīdzinājumā ar 2022. gadu par 10% pieaudzis vietējo publisko pētniecības organizāciju līgumpētījumu skaits ar privāto sektoru RIS3 vērtību ķēžu ietvarā;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22.4.2. lai novērtētu RIS3 pārvaldības modeļa darbības virzienu “Izcilības veicināšana uzņēmējdarbībā” – līdz 2026.gada 31.decembrim saņemti 200 apliecinājumi, ar kuriem atbalsta saņēmēji apstiprina, ka projekts nebūtu iespējams bez LIAA iesaistes.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Naudiņa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5.1. reformu un investīciju virziena “Produktivitātes paaugstināšana caur investīciju apjoma palielināšanu P&amp;A” 5.1.1.r. reforma “Inovāciju pārvaldība un privāto P&amp;A investīciju motivācija” 5.1.1.1.i. investīcijas “Pilnvērtīga inovāciju sistēmas pārvaldības modeļa izstrāde un tā nepārtraukta darbināšana”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IZ 28.punktu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Investīcijai piemērojams Zaļās dimensijas intervences kods "008 - pētniecības un inovācijas pasākumi mazos un vidējos uzņēmumos, tostarp tīklu veidošana".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Naudiņa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5.1. reformu un investīciju virziena “Produktivitātes paaugstināšana caur investīciju apjoma palielināšanu P&amp;A” 5.1.1.r. reforma “Inovāciju pārvaldība un privāto P&amp;A investīciju motivācija” 5.1.1.1.i. investīcijas “Pilnvērtīga inovāciju sistēmas pārvaldības modeļa izstrāde un tā nepārtraukta darbināšana”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IZ 31.punktu ar to, ka vienošanās tiek iekļauts arī punkts par atbildību rādītāju izpildē.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Naudiņa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5.1. reformu un investīciju virziena “Produktivitātes paaugstināšana caur investīciju apjoma palielināšanu P&amp;A” 5.1.1.r. reforma “Inovāciju pārvaldība un privāto P&amp;A investīciju motivācija” 5.1.1.1.i. investīcijas “Pilnvērtīga inovāciju sistēmas pārvaldības modeļa izstrāde un tā nepārtraukta darbināšana”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IZ 37.5.apakšpunktu, papildinot, ka EM pienākumos ir arī sasniegto atskaites punktu un mērķu pamatojošās dokumentācijas pārbaude, t.sk. datu ticamības pārbaude.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Naudiņa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5.1. reformu un investīciju virziena “Produktivitātes paaugstināšana caur investīciju apjoma palielināšanu P&amp;A” 5.1.1.r. reforma “Inovāciju pārvaldība un privāto P&amp;A investīciju motivācija” 5.1.1.1.i. investīcijas “Pilnvērtīga inovāciju sistēmas pārvaldības modeļa izstrāde un tā nepārtraukta darbināšana”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II. sadaļā "Atbalstāmās izmaksas" iekļaut informāciju tikai par izmaksām sadalījumā pa atbalstāmajām darbībām atbilstoši izmaksu pamatojumos plānotajam. Vēršam uzmanību, ka ir jānodala EM un LIAA atbalstāmās izmaksas, jo tās ir plānotas atšķirīgas. Piemēram, EM ir plānotas tikai atalgojuma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Naudiņa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5.1. reformu un investīciju virziena “Produktivitātes paaugstināšana caur investīciju apjoma palielināšanu P&amp;A” 5.1.1.r. reforma “Inovāciju pārvaldība un privāto P&amp;A investīciju motivācija” 5.1.1.1.i. investīcijas “Pilnvērtīga inovāciju sistēmas pārvaldības modeļa izstrāde un tā nepārtraukta darbināšana”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IZ 42.punktu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projekts ir jāīsteno un rādītāji ir jāsasniedz, pievienojot to sasniegšanu pamatojošo dokumentāciju, ne vēlāk kā līdz 2026.gada 30.jūnijam.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Naudiņa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5.1. reformu un investīciju virziena “Produktivitātes paaugstināšana caur investīciju apjoma palielināšanu P&amp;A” 5.1.1.r. reforma “Inovāciju pārvaldība un privāto P&amp;A investīciju motivācija” 5.1.1.1.i. investīcijas “Pilnvērtīga inovāciju sistēmas pārvaldības modeļa izstrāde un tā nepārtraukta darbināšana”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 izteikto iebildumu. Lūgums ievērot AF plāna (1576) rindkopā noteikto sastāvu vai lūgums skaidrot izmaiņas. Piemēram, joprojām kā pārstāvis netiek noteikts "RIS3 jomas akadēmiskais vadītājs" un "RIS3 jomas industriālais vadītājs".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Naudiņa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5.1. reformu un investīciju virziena “Produktivitātes paaugstināšana caur investīciju apjoma palielināšanu P&amp;A” 5.1.1.r. reforma “Inovāciju pārvaldība un privāto P&amp;A investīciju motivācija” 5.1.1.1.i. investīcijas “Pilnvērtīga inovāciju sistēmas pārvaldības modeļa izstrāde un tā nepārtraukta darbināšana”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IZ 46.punktu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Investīcijai nav paredzama ietekme uz klimata un vides mērķiem saskaņā ar principa "Nenodarīt būtisku kaitējumu" novērtējumu"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Naudiņa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5.1. reformu un investīciju virziena “Produktivitātes paaugstināšana caur investīciju apjoma palielināšanu P&amp;A” 5.1.1.r. reforma “Inovāciju pārvaldība un privāto P&amp;A investīciju motivācija” 5.1.1.1.i. investīcijas “Pilnvērtīga inovāciju sistēmas pārvaldības modeļa izstrāde un tā nepārtraukta darbināšana”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IZ 47.punktu, skaidrojot, kā tieši projektu izvērtēšanas procesā tiks nodrošināts dzimumu līdztiesības un vienlīdzīgu iespēju princips, t.sk., kas jāsaprot ar "projektu izvērtēšanas procesā".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Naudiņa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5.1. reformu un investīciju virziena “Produktivitātes paaugstināšana caur investīciju apjoma palielināšanu P&amp;A” 5.1.1.r. reforma “Inovāciju pārvaldība un privāto P&amp;A investīciju motivācija” 5.1.1.1.i. investīcijas “Pilnvērtīga inovāciju sistēmas pārvaldības modeļa izstrāde un tā nepārtraukta darbināšana”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IZ 49.punktu detalizētāk ar minimālajām prasībām, kādas tiks vērtētas projekta iesnieguma ietvaros. Piemēram, kas domāts ar "Atveseļošanas fonda prasībām". Tāpat nav skaidrs, kur projekta iesniegums tiek iesniegts.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Naudiņa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5.1. reformu un investīciju virziena “Produktivitātes paaugstināšana caur investīciju apjoma palielināšanu P&amp;A” 5.1.1.r. reforma “Inovāciju pārvaldība un privāto P&amp;A investīciju motivācija” 5.1.1.1.i. investīcijas “Pilnvērtīga inovāciju sistēmas pārvaldības modeļa izstrāde un tā nepārtraukta darbināšana”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IZ 49.punktu, nosakot, cik reizes būs iespējams iesniegt precizētu projekta iesniegumu.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Naudiņa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5.1. reformu un investīciju virziena “Produktivitātes paaugstināšana caur investīciju apjoma palielināšanu P&amp;A” 5.1.1.r. reforma “Inovāciju pārvaldība un privāto P&amp;A investīciju motivācija” 5.1.1.1.i. investīcijas “Pilnvērtīga inovāciju sistēmas pārvaldības modeļa izstrāde un tā nepārtraukta darbināšana”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 52.punktā dzēst vārdus "iespēju robežās".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Naudiņa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5.1. reformu un investīciju virziena “Produktivitātes paaugstināšana caur investīciju apjoma palielināšanu P&amp;A” 5.1.1.r. reforma “Inovāciju pārvaldība un privāto P&amp;A investīciju motivācija” 5.1.1.1.i. investīcijas “Pilnvērtīga inovāciju sistēmas pārvaldības modeļa izstrāde un tā nepārtraukta darbināšana”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IZ 55.punktu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un aģentūra nodrošina ar investīcijas īstenošanu saistītās dokumentācijas pieejamību piecus gadus pēc pēdējā maksājuma veikšanas jeb līdz 2031.gada beigām.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Naudiņa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5.1. reformu un investīciju virziena “Produktivitātes paaugstināšana caur investīciju apjoma palielināšanu P&amp;A” 5.1.1.r. reforma “Inovāciju pārvaldība un privāto P&amp;A investīciju motivācija” 5.1.1.1.i. investīcijas “Pilnvērtīga inovāciju sistēmas pārvaldības modeļa izstrāde un tā nepārtraukta darbināšana”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IZ 56.punktu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Izmaksas attiecināmas no 2022.gada 1.janvāra, ja vienošanās noslēgšanas brīdī atbalstāmās darbības nav jau pabeigtas darbības.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Naudiņa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5.1. reformu un investīciju virziena “Produktivitātes paaugstināšana caur investīciju apjoma palielināšanu P&amp;A” 5.1.1.r. reforma “Inovāciju pārvaldība un privāto P&amp;A investīciju motivācija” 5.1.1.1.i. investīcijas “Pilnvērtīga inovāciju sistēmas pārvaldības modeļa izstrāde un tā nepārtraukta darbināšana”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kuru tieši Eiropas Savienības kohēzijas politikas programmas 2021.–2027. gadam pasākumu ietvaros tiks turpināta RIS3 pārvaldības modeļa darbība, t.sk., kā tiks nodrošināta demarkācija (par demarkāciju lūgums precizēt IZ 52.punktā). Lūgums norādīt konkrētus pasākumu numurus un nosaukumus. Vēršam uzmanību, ka AF plānā noteikta demarkācija laikā - Kohēzijas programmas aktivitātes tiks uzsāktas tikai pēc tam, kad AF aktivitātes būs pabeigtas.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Naudiņa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Atbalstīt investīcijas īstenošanai nepieciešamo pievienotās vērtības nodokļa līdz 593 334 </w:t>
            </w:r>
            <w:r w:rsidR="00000000" w:rsidRPr="00000000" w:rsidDel="00000000">
              <w:rPr>
                <w:i w:val="1"/>
                <w:rtl w:val="0"/>
              </w:rPr>
              <w:t xml:space="preserve">euro</w:t>
            </w:r>
            <w:r w:rsidR="00000000" w:rsidRPr="00000000" w:rsidDel="00000000">
              <w:rPr>
                <w:rtl w:val="0"/>
              </w:rPr>
              <w:t xml:space="preserve"> apmērā segšanu no valsts budžeta līdzekļiem.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3.lp noteikts, ka pieejamais attiecināmais Atveseļošanas fonda finansējums projektu īstenošanai ir 4 587 918 euro, valsts budžeta finansējums ir ne vairāk kā 456 834 euro, kas ir paredzēts pievienotās vērtības nodokļa (turpmāk – PVN) maksājumu segšanai. Savukārt Ministru kabineta sēdes protokollēmuma projekta 3.punktā atrunāts, ka investīcijas īstenošanai nepieciešamais PVN tiks segts no valsts budžeta līdzekļiem 593 334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informatīvajā ziņojumā un Ministru kabineta sēdes protokollēmumā norādītos atšķirīgos PVN apmērus, lūdzam skaidrot atšķirību iemeslus vai attiecīgi precizēt uzrādīto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Trautmanis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5.1. reformu un investīciju virziena “Produktivitātes paaugstināšana caur investīciju apjoma palielināšanu P&amp;A” 5.1.1.r. reforma “Inovāciju pārvaldība un privāto P&amp;A investīciju motivācija” 5.1.1.1.i. investīcijas “Pilnvērtīga inovāciju sistēmas pārvaldības modeļa izstrāde un tā nepārtraukta darbināšana”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19.punktā ir minēts, ka tikai aģentūra PVN izmaksas segs no valsts budžeta līdzekļiem, vienlaikus norādīts, ka PVN izmaksas aprēķinātas arī no šī ziņojuma 19.1. un 19.2. apakšpunktā paredzētā finansējuma Ekonomikas ministrijai. Attiecīgi lūdzam precizēt 19.punka redakciju, norādot, ka </w:t>
            </w:r>
            <w:r w:rsidR="00000000" w:rsidRPr="00000000" w:rsidDel="00000000">
              <w:rPr>
                <w:u w:val="single"/>
                <w:rtl w:val="0"/>
              </w:rPr>
              <w:t xml:space="preserve">Ekonomikas ministrija un aģentūra </w:t>
            </w:r>
            <w:r w:rsidR="00000000" w:rsidRPr="00000000" w:rsidDel="00000000">
              <w:rPr>
                <w:rtl w:val="0"/>
              </w:rPr>
              <w:t xml:space="preserve">PVN izmaksas segs no valsts budžeta līdzekļiem.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5.1. reformu un investīciju virziena “Produktivitātes paaugstināšana caur investīciju apjoma palielināšanu P&amp;A” 5.1.1.r. reforma “Inovāciju pārvaldība un privāto P&amp;A investīciju motivācija” 5.1.1.1.i. investīcijas “Pilnvērtīga inovāciju sistēmas pārvaldības modeļa izstrāde un tā nepārtraukta darbināšana”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19.punkta pēdējo teikumu par PVN, nosakot, ka informatīvajā ziņojumā ir norādīta </w:t>
            </w:r>
            <w:r w:rsidR="00000000" w:rsidRPr="00000000" w:rsidDel="00000000">
              <w:rPr>
                <w:u w:val="single"/>
                <w:rtl w:val="0"/>
              </w:rPr>
              <w:t xml:space="preserve">maksimālā</w:t>
            </w:r>
            <w:r w:rsidR="00000000" w:rsidRPr="00000000" w:rsidDel="00000000">
              <w:rPr>
                <w:rtl w:val="0"/>
              </w:rPr>
              <w:t xml:space="preserve"> PVN segšanai nepieciešamā summa, nevis “minimālā”.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5.1. reformu un investīciju virziena “Produktivitātes paaugstināšana caur investīciju apjoma palielināšanu P&amp;A” 5.1.1.r. reforma “Inovāciju pārvaldība un privāto P&amp;A investīciju motivācija” 5.1.1.1.i. investīcijas “Pilnvērtīga inovāciju sistēmas pārvaldības modeļa izstrāde un tā nepārtraukta darbināšana”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informatīvā ziņojuma 19.1.apakšpunktā atsevišķi nodalīt atalgojuma izmaksu apmēru, līdzīgi kā 19.2.apakšpunktā.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5.1. reformu un investīciju virziena “Produktivitātes paaugstināšana caur investīciju apjoma palielināšanu P&amp;A” 5.1.1.r. reforma “Inovāciju pārvaldība un privāto P&amp;A investīciju motivācija” 5.1.1.1.i. investīcijas “Pilnvērtīga inovāciju sistēmas pārvaldības modeļa izstrāde un tā nepārtraukta darbināšana”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informatīvā ziņojuma 2.punktā vārdu "fonds" ar vārdiem "fonda plāna"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Skrinda (FM) (Sintija Gedvila (FM)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5.1. reformu un investīciju virziena “Produktivitātes paaugstināšana caur investīciju apjoma palielināšanu P&amp;A” 5.1.1.r. reforma “Inovāciju pārvaldība un privāto P&amp;A investīciju motivācija” 5.1.1.1.i. investīcijas “Pilnvērtīga inovāciju sistēmas pārvaldības modeļa izstrāde un tā nepārtraukta darbināšana”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informatīvā ziņojuma projekta 6.punktā vārdu "fondu" ar vārdiem "struktūrfondu un Kohēzijas fonda"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Skrinda (FM) (Sintija Gedvila (FM)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5.1. reformu un investīciju virziena “Produktivitātes paaugstināšana caur investīciju apjoma palielināšanu P&amp;A” 5.1.1.r. reforma “Inovāciju pārvaldība un privāto P&amp;A investīciju motivācija” 5.1.1.1.i. investīcijas “Pilnvērtīga inovāciju sistēmas pārvaldības modeļa izstrāde un tā nepārtraukta darbināšana”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ja attiecināms, aizstāt informatīvā ziņojuma 7.1.apakšpunktā vārdus "likumdošanas" ar vārdiem "normatīvo aktu" vai "tiesību aktu". Vēršam uzmanību, ka likumdošana ir process, kura ietvaros tiek pieņemts likums. Atbilstošu precizējumu aicinām veikt arī informatīvā ziņojuma 8.un 9.punktā.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Skrinda (FM) (Sintija Gedvila (FM)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5.1. reformu un investīciju virziena “Produktivitātes paaugstināšana caur investīciju apjoma palielināšanu P&amp;A” 5.1.1.r. reforma “Inovāciju pārvaldība un privāto P&amp;A investīciju motivācija” 5.1.1.1.i. investīcijas “Pilnvērtīga inovāciju sistēmas pārvaldības modeļa izstrāde un tā nepārtraukta darbināšana”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informatīvā ziņojuma 10.punktā vārdu "LIAA" ar vārdu "aģentūra", ņemot vērā iepriekš noteikto saīsinājumu.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Skrinda (FM) (Sintija Gedvila (FM)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5.1. reformu un investīciju virziena “Produktivitātes paaugstināšana caur investīciju apjoma palielināšanu P&amp;A” 5.1.1.r. reforma “Inovāciju pārvaldība un privāto P&amp;A investīciju motivācija” 5.1.1.1.i. investīcijas “Pilnvērtīga inovāciju sistēmas pārvaldības modeļa izstrāde un tā nepārtraukta darbināšana”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informatīvā ziņojuma 19.punktu ar kopējām izmaksām, t.i. Atveseļošanas fonda un Valsts budžeta, ņemot vērā, ka projektā tiek norādītas kopējās izmaksas un ir atsauce, ka PVN izmaksas ir iekļaujamas Atveseļošanas fonda finansētā projekta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Skrinda (FM) (Sintija Gedvila (FM)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5.1. reformu un investīciju virziena “Produktivitātes paaugstināšana caur investīciju apjoma palielināšanu P&amp;A” 5.1.1.r. reforma “Inovāciju pārvaldība un privāto P&amp;A investīciju motivācija” 5.1.1.1.i. investīcijas “Pilnvērtīga inovāciju sistēmas pārvaldības modeļa izstrāde un tā nepārtraukta darbināšana”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informatīvā ziņojuma 20.punktā skaitli un vārdu "16.punktā" ar skaitli un vārdu "19.punktā"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Skrinda (FM) (Sintija Gedvila (FM)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5.1. reformu un investīciju virziena “Produktivitātes paaugstināšana caur investīciju apjoma palielināšanu P&amp;A” 5.1.1.r. reforma “Inovāciju pārvaldība un privāto P&amp;A investīciju motivācija” 5.1.1.1.i. investīcijas “Pilnvērtīga inovāciju sistēmas pārvaldības modeļa izstrāde un tā nepārtraukta darbināšana”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informatīvo ziņojumu ar nosacījumu, ka nākamo avansa maksājumu finansējuma saņēmējs var lūgt tikai, tad, kad izlietots iepriekšējais.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Skrinda (FM) (Sintija Gedvila (FM)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5.1. reformu un investīciju virziena “Produktivitātes paaugstināšana caur investīciju apjoma palielināšanu P&amp;A” 5.1.1.r. reforma “Inovāciju pārvaldība un privāto P&amp;A investīciju motivācija” 5.1.1.1.i. investīcijas “Pilnvērtīga inovāciju sistēmas pārvaldības modeļa izstrāde un tā nepārtraukta darbināšana”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iepriekš tekstā nav atrunāts termins atbalsta sniedzējs, lūdzam izvērtēt un aizstāt informatīvā ziņojuma 21.punktā vārdus "atbalsta sniedzējs" ar vārdiem "nozares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Skrinda (FM) (Sintija Gedvila (FM)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5.1. reformu un investīciju virziena “Produktivitātes paaugstināšana caur investīciju apjoma palielināšanu P&amp;A” 5.1.1.r. reforma “Inovāciju pārvaldība un privāto P&amp;A investīciju motivācija” 5.1.1.1.i. investīcijas “Pilnvērtīga inovāciju sistēmas pārvaldības modeļa izstrāde un tā nepārtraukta darbināšana”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informatīvā ziņojuma 25.punktu ar vārdu "plāna" aiz vārda "fonda"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Skrinda (FM) (Sintija Gedvila (FM)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5.1. reformu un investīciju virziena “Produktivitātes paaugstināšana caur investīciju apjoma palielināšanu P&amp;A” 5.1.1.r. reforma “Inovāciju pārvaldība un privāto P&amp;A investīciju motivācija” 5.1.1.1.i. investīcijas “Pilnvērtīga inovāciju sistēmas pārvaldības modeļa izstrāde un tā nepārtraukta darbināšana”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26.1.apakšpunktā ietverto atsauci uz informatīvā ziņojuma 16.1.1.apakšpunktu.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Skrinda (FM) (Sintija Gedvila (FM)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5.1. reformu un investīciju virziena “Produktivitātes paaugstināšana caur investīciju apjoma palielināšanu P&amp;A” 5.1.1.r. reforma “Inovāciju pārvaldība un privāto P&amp;A investīciju motivācija” 5.1.1.1.i. investīcijas “Pilnvērtīga inovāciju sistēmas pārvaldības modeļa izstrāde un tā nepārtraukta darbināšana”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un, ja attiecināms, informatīvajā ziņojumā aizstāt vārdus "Ekonomikas ministrija un aģentūra" ar vārdiem "finansējuma saņēmējs".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Skrinda (FM) (Sintija Gedvila (FM)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5.1. reformu un investīciju virziena “Produktivitātes paaugstināšana caur investīciju apjoma palielināšanu P&amp;A” 5.1.1.r. reforma “Inovāciju pārvaldība un privāto P&amp;A investīciju motivācija” 5.1.1.1.i. investīcijas “Pilnvērtīga inovāciju sistēmas pārvaldības modeļa izstrāde un tā nepārtraukta darbināšana”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informatīvā ziņojuma punktos ietverto nosacījumu secīgu ievērošanu, aicinām informatīvā ziņojuma 39.punktu pārcelt aiz informatīvā ziņojuma 31.punktu.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Skrinda (FM) (Sintija Gedvila (FM)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5.1. reformu un investīciju virziena “Produktivitātes paaugstināšana caur investīciju apjoma palielināšanu P&amp;A” 5.1.1.r. reforma “Inovāciju pārvaldība un privāto P&amp;A investīciju motivācija” 5.1.1.1.i. investīcijas “Pilnvērtīga inovāciju sistēmas pārvaldības modeļa izstrāde un tā nepārtraukta darbināšana”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veikt šī ziņojuma 59. punktā labojumu un aizstāt ciparus un vārdus "2020. gada 20. septembra" ar vārdiem un cipariem "2020. gada 22. septembra"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Skrinda (FM) (Sintija Gedvila (FM)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22-TA-2631</w:t>
    </w:r>
    <w:r>
      <w:br/>
    </w:r>
    <w:r w:rsidR="00000000" w:rsidRPr="00000000" w:rsidDel="00000000">
      <w:rPr>
        <w:rtl w:val="0"/>
      </w:rPr>
      <w:t xml:space="preserve">Izdrukāts 04.01.2023. 14.31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22-TA-2631</w:t>
    </w:r>
    <w:r>
      <w:br/>
    </w:r>
    <w:r w:rsidR="00000000" w:rsidRPr="00000000" w:rsidDel="00000000">
      <w:rPr>
        <w:rtl w:val="0"/>
      </w:rPr>
      <w:t xml:space="preserve">Izdrukāts 04.01.2023. 14.31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Atzinumi_22-TA-2631.docx</dc:title>
</cp:coreProperties>
</file>

<file path=docProps/custom.xml><?xml version="1.0" encoding="utf-8"?>
<Properties xmlns="http://schemas.openxmlformats.org/officeDocument/2006/custom-properties" xmlns:vt="http://schemas.openxmlformats.org/officeDocument/2006/docPropsVTypes"/>
</file>