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lielā komercsabiedrība apliecina faktu, ka tā neatbilst grūtībās nonākuša uzņēmuma pazīmēm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09.06.2025.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09.06.2025.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