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07.05.2025.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07.05.2025.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