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23-TA-533: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Organizētās noziedzības novēršanas un apkarošanas plānu 2023.-2025.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15.09.2023. 08.16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15.09.2023. 08.16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