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22. maija noteikumos Nr. 295 "Valsts atbalsta piešķiršanas kārtība lauksaimniecībā izmantojamās zemes iegādei lauksaimniecības produkcijas ražošanai"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aizņēmēja atbalsts nepalielina attiecīgajā fiskālajā gadā un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w:t>
            </w:r>
            <w:r w:rsidR="00000000" w:rsidRPr="00000000" w:rsidDel="00000000">
              <w:rPr>
                <w:rtl w:val="0"/>
              </w:rPr>
              <w:t xml:space="preserve">1408/2013</w:t>
            </w:r>
            <w:r w:rsidR="00000000" w:rsidRPr="00000000" w:rsidDel="00000000">
              <w:rPr>
                <w:rtl w:val="0"/>
              </w:rPr>
              <w:t xml:space="preserve"> 3. panta 2. un 3. punktā noteikto maksimālo </w:t>
            </w:r>
            <w:r w:rsidR="00000000" w:rsidRPr="00000000" w:rsidDel="00000000">
              <w:rPr>
                <w:i w:val="1"/>
                <w:rtl w:val="0"/>
              </w:rPr>
              <w:t xml:space="preserve">de minimis</w:t>
            </w:r>
            <w:r w:rsidR="00000000" w:rsidRPr="00000000" w:rsidDel="00000000">
              <w:rPr>
                <w:rtl w:val="0"/>
              </w:rPr>
              <w:t xml:space="preserve"> apmēru. Saņemto </w:t>
            </w:r>
            <w:r w:rsidR="00000000" w:rsidRPr="00000000" w:rsidDel="00000000">
              <w:rPr>
                <w:i w:val="1"/>
                <w:rtl w:val="0"/>
              </w:rPr>
              <w:t xml:space="preserve">de minimis</w:t>
            </w:r>
            <w:r w:rsidR="00000000" w:rsidRPr="00000000" w:rsidDel="00000000">
              <w:rPr>
                <w:rtl w:val="0"/>
              </w:rPr>
              <w:t xml:space="preserve"> atbalstu vērtē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Nr.1408/2013 3.panta 2.punktā ir mainīts de minimis atbalsta robežvērtības aprēķināšanas periods, nosakot, ka de minimis atbalsta kopsumma, kas piešķirta ar šo regulu, viena vienota uzņēmuma līmenī pēdējo trīs gadu periodā nepārsniedz 50 000 EUR. Attiecīgi pēdējo trīs gadu laika posms, piešķirot de minimis atbalstu ar Komisijas regulu Nr.1408/2013, nosakāms kā trīs gadu laika periods no konkrēta datuma, kad piešķirts pēdējais atbalsts līdz konkrētam datumam, kas ir jaunā piešķiramā atbalsta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23.2.apakšpunktu izteikt, piemēram, šādā redakcijā: “</w:t>
            </w:r>
            <w:r w:rsidR="00000000" w:rsidRPr="00000000" w:rsidDel="00000000">
              <w:rPr>
                <w:i w:val="1"/>
                <w:rtl w:val="0"/>
              </w:rPr>
              <w:t xml:space="preserve">pirms lēmuma pieņemšanas par de minimis atbalsta piešķiršanu atbalsta sniedzējs pārbauda, vai aizņēmēja plānotais de minimis atbalsts kopā ar iepriekšējos trīs gados piešķirto atbalstu nepārsniedz regulas Nr.1408/2013 3. panta 2. un 3. punktā noteikto maksimālo de minimis apmēru. Saņemto de minimis atbalstu vērtē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atbilstošu skaidrojumu par robežvērtības aprēķināšanas periodu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w:t>
            </w:r>
            <w:r w:rsidR="00000000" w:rsidRPr="00000000" w:rsidDel="00000000">
              <w:rPr>
                <w:i w:val="1"/>
                <w:rtl w:val="0"/>
              </w:rPr>
              <w:t xml:space="preserve">de minimis</w:t>
            </w:r>
            <w:r w:rsidR="00000000" w:rsidRPr="00000000" w:rsidDel="00000000">
              <w:rPr>
                <w:rtl w:val="0"/>
              </w:rPr>
              <w:t xml:space="preserve"> atbalstu nepiešķir, ja atbalsta pretendents veic regulas Nr.  </w:t>
            </w:r>
            <w:r w:rsidR="00000000" w:rsidRPr="00000000" w:rsidDel="00000000">
              <w:rPr>
                <w:rtl w:val="0"/>
              </w:rPr>
              <w:t xml:space="preserve">1408/2013</w:t>
            </w:r>
            <w:r w:rsidR="00000000" w:rsidRPr="00000000" w:rsidDel="00000000">
              <w:rPr>
                <w:rtl w:val="0"/>
              </w:rPr>
              <w:t xml:space="preserve"> 1. panta 1. punktā noteiktās darbības, kā arī ja tam ar tiesas spriedumu ir pasludināts maksātnespējas process,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normatīvajos aktos noteiktajiem kritērijiem, lai tam pēc kreditoru pieprasījuma pieprasītu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23.3.apakšpunktā ietvertais nosacījums neizriet no piemērojamā komercdarbības atbalsta regulējuma, vēlamies vērst Jūsu uzmanību, ka noteikumu projekta 23.3.apakšpunktā ietvertais nosacījums par pretendenta maksātspēju pašreizējā redakcijā ir novecojis. Skaidrojam, ka 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Atbilstoši aicinām noteikumu projekta 23.3.apakšpunktu izteikt, piemēram, šādā redakcijā: "</w:t>
            </w:r>
            <w:r w:rsidR="00000000" w:rsidRPr="00000000" w:rsidDel="00000000">
              <w:rPr>
                <w:i w:val="1"/>
                <w:rtl w:val="0"/>
              </w:rPr>
              <w:t xml:space="preserve">de minimis atbalstu nepiešķir, ja atbalsta pretendents veic regulas Nr. 1408/2013 1. panta 1. punktā noteiktās darbības, kā arī, ja tam ir ierosināta tiesiskās aizsardzības procesa lieta, tiek īstenots tiesiskās aizsardzības process vai tam ir pasludināts maksātnespējas process, vai tas atbilst normatīvajos aktos noteiktajiem kritērijiem, lai tam pēc kreditoru pieprasījuma pieprasītu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atbalstu, kas piešķirts saskaņā ar šiem noteikumiem, drīkst kumulēt ar citu </w:t>
            </w:r>
            <w:r w:rsidR="00000000" w:rsidRPr="00000000" w:rsidDel="00000000">
              <w:rPr>
                <w:i w:val="1"/>
                <w:rtl w:val="0"/>
              </w:rPr>
              <w:t xml:space="preserve">de minimis</w:t>
            </w:r>
            <w:r w:rsidR="00000000" w:rsidRPr="00000000" w:rsidDel="00000000">
              <w:rPr>
                <w:rtl w:val="0"/>
              </w:rPr>
              <w:t xml:space="preserve"> atbalstu, ievērojot regulas Nr.  </w:t>
            </w:r>
            <w:r w:rsidR="00000000" w:rsidRPr="00000000" w:rsidDel="00000000">
              <w:rPr>
                <w:rtl w:val="0"/>
              </w:rPr>
              <w:t xml:space="preserve">1408/2013</w:t>
            </w:r>
            <w:r w:rsidR="00000000" w:rsidRPr="00000000" w:rsidDel="00000000">
              <w:rPr>
                <w:rtl w:val="0"/>
              </w:rPr>
              <w:t xml:space="preserve"> 5. panta 1., 2. un 3.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Nr.1408/2013 grozījumi ietver arī jaunu 5.panta 2.a apakšpunktu, kas nosaka, ka "</w:t>
            </w:r>
            <w:r w:rsidR="00000000" w:rsidRPr="00000000" w:rsidDel="00000000">
              <w:rPr>
                <w:i w:val="1"/>
                <w:rtl w:val="0"/>
              </w:rPr>
              <w:t xml:space="preserve">De minimis atbalstu, ko piešķir saskaņā ar šo regulu, var kumulēt ar de minimis atbalstu, kuru piešķir saskaņā ar Komisijas Regulu (ES) 2023/2832.</w:t>
            </w:r>
            <w:r w:rsidR="00000000" w:rsidRPr="00000000" w:rsidDel="00000000">
              <w:rPr>
                <w:rtl w:val="0"/>
              </w:rPr>
              <w:t xml:space="preserve">", līdz ar to aicinām izvērtēt noteikumu projekta 23.4.apakšpunkta redakcijas papildināšanu arī ar atsauci uz regulas Nr.1408/2013 5.panta 2.a apakšpunktu, gadījumos, ja tiek pieļauta šo noteikumu ietvaros piešķirtā atbalsta kumulācija arī ar Komisijas 2023.gada 13.decembra Regulas (ES) 2023/2832 </w:t>
            </w:r>
            <w:r w:rsidR="00000000" w:rsidRPr="00000000" w:rsidDel="00000000">
              <w:rPr>
                <w:i w:val="1"/>
                <w:rtl w:val="0"/>
              </w:rPr>
              <w:t xml:space="preserve">par Līguma par Eiropas Savienības darbību 107. un 108. panta piemērošanu de minimis atbalstam, ko piešķir uzņēmumiem, kuri sniedz pakalpojumus ar vispārēju tautsaimniecisku nozīmi </w:t>
            </w:r>
            <w:r w:rsidR="00000000" w:rsidRPr="00000000" w:rsidDel="00000000">
              <w:rPr>
                <w:rtl w:val="0"/>
              </w:rPr>
              <w:t xml:space="preserve">ietvaros piešķirto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24-TA-2479</w:t>
    </w:r>
    <w:r>
      <w:br/>
    </w:r>
    <w:r w:rsidR="00000000" w:rsidRPr="00000000" w:rsidDel="00000000">
      <w:rPr>
        <w:rtl w:val="0"/>
      </w:rPr>
      <w:t xml:space="preserve">Izdrukāts 19.12.2024.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24-TA-2479</w:t>
    </w:r>
    <w:r>
      <w:br/>
    </w:r>
    <w:r w:rsidR="00000000" w:rsidRPr="00000000" w:rsidDel="00000000">
      <w:rPr>
        <w:rtl w:val="0"/>
      </w:rPr>
      <w:t xml:space="preserve">Izdrukāts 19.12.2024.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Atzinumi_24-TA-2479.docx</dc:title>
</cp:coreProperties>
</file>

<file path=docProps/custom.xml><?xml version="1.0" encoding="utf-8"?>
<Properties xmlns="http://schemas.openxmlformats.org/officeDocument/2006/custom-properties" xmlns:vt="http://schemas.openxmlformats.org/officeDocument/2006/docPropsVTypes"/>
</file>