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Trauksmes celšanas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precizētais likumprojekts tieši un skaidri nenosaka, ka elektroniskā veidā saņemtam trauksmes cēlēja ziņojumam, normatīvajos aktos noteiktajā kārtībā ir jābūt parakstītam ar drošu elektronisko parakstu, kā arī nenosaka, ka iesniegts papīra formas dokuments ir pašrocīgi jāparaksta.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likumprojekts paredz, ka “trauksmes cēlējs ziņojumu iesniedz, norādot tajā ziņas par sevi (vārds, uzvārds, kontaktinformācija) un to, ka tas ir trauksmes cēlēja ziņojums, vai izmantojot trauksmes cēlēja ziņojuma veidlapu,” savukārt šobrīd piemērojamā Iesnieguma likuma 3. panta otrā daļa paredz, ka iesniedzējam – fiziskajai personai ir jānorāda vārds un uzvārds, kā arī adrese un, ja nepieciešams, citas ziņas, kas palīdz sazināties ar iesniedzēju. Ņemot vērā, ka jēdziens “kontaktinformācija” ir plašāks par jēdzienu “adrese”, tad likumprojektā būtu jāparedz līdzīgs regulējums, kā tas ir šobrīd, jo, piemēram, iesniedzot papīra formas trauksmes cēlēja ziņojumu tiem paredzētajā pastkastītē vai iesniedzot ziņojumu, izmantojot tiešsaistes formu, trauksmes cēlējs varēs nenorādīt adresi, bet kā kontaktinformāciju norādīt tikai telefona numuru, kas praksē radīs problēmas nosūtīt Trauksmes celšanas likumā paredzēto informāciju trauksmes cēlējam.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08.08.2025.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08.08.2025.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Atzinumi_25-TA-925.docx</dc:title>
</cp:coreProperties>
</file>

<file path=docProps/custom.xml><?xml version="1.0" encoding="utf-8"?>
<Properties xmlns="http://schemas.openxmlformats.org/officeDocument/2006/custom-properties" xmlns:vt="http://schemas.openxmlformats.org/officeDocument/2006/docPropsVTypes"/>
</file>