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Atsevišķās lietošanas tiesība un tās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tiesība ir dzīvokļa īpašuma katrreizējā īpašnieka kā šīs tiesības izlietotāja tiesība lietot noteiktu neatdalītu reālu daļu no kopīpašumā esošās daļas nošķirti no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iespējams nodibināt uz funkcionāli patstāvīgi izmantojamu daļu no dzīvojamās mājas koplietošanas telpām, jumta vai ārsienām, kopīpašumā esošajām palīgēkām un citām būvēm vai zemesgabala, uz kura atrodas dzīvojamā māja (turpmāk – atsevišķās lietošanas tiesības objekts), ciktāl attiecīgās atsevišķās lietošanas tiesības nodibināšana un īstenošana nesamērīgi neapgrūtina dzīvojamās mājas ekspluatāciju, piekļuvi atsevišķiem īpašumiem vai to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lietošanas tiesībai, ciktāl to neregulē šis likums, piemērojami Civillikuma noteikumi par reālservitūtiem.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Atsevišķās lietošanas tiesības objektu reģistrē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23.pantu atsevišķās lietošanas tiesība ir dzīvokļa īpašuma katrreizējā īpašnieka kā šīs tiesības izlietotāja tiesība lietot noteiktu neatdalītu reālu daļu </w:t>
            </w:r>
            <w:r w:rsidR="00000000" w:rsidRPr="00000000" w:rsidDel="00000000">
              <w:rPr>
                <w:u w:val="single"/>
                <w:rtl w:val="0"/>
              </w:rPr>
              <w:t xml:space="preserve">no kopīpašumā esošās daļas</w:t>
            </w:r>
            <w:r w:rsidR="00000000" w:rsidRPr="00000000" w:rsidDel="00000000">
              <w:rPr>
                <w:rtl w:val="0"/>
              </w:rPr>
              <w:t xml:space="preserve"> nošķirti no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nepieciešamības gadījumā precizējot likumprojektu, kam šādā gadījumā būs pienākums maksāt nekustamā īpašuma nodokli attiecībā par šo kopīpašuma daļu (neatdalītu reālu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25.panta ceturto daļu atsevišķās lietošanas tiesības izlietotāja pienākums ir segt ar atsevišķās lietošanas tiesības objektu saistītos pārvaldīšanas izdevumus un nastas. Te nav norādīts, ka lietošanas tiesības izlietotāja pienākums būtu kompensēt nekustamā īpašuma nodokli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 pants. Kopīgās infrastruktūras lietošanas tiesības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Katram kalpojošā un valdošā nekustamā īpašuma dzīvokļa īpašniekam ir vienlīdzīga tiesība kopīgi ar pārējiem dzīvokļu īpašniekiem lietot kopīgo infrastruktūru atbilstoši tās parastajam lietošanas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kopīgās infrastruktūras pārvaldīšanu atbild kalpojošā nekustamā īpašuma dzīvokļu īpašnieki. Ja uz vairākiem nekustamiem īpašumiem nodibinātas kopīgās infrastruktūras lietošanas tiesības tā, ka katrs no tiem vienlaikus ir gan valdošais, gan kalpojošais nekustamais īpašums, šo nekustamo īpašumu pārvaldīšanu īstenojošās personas var vienoties par kopīgās infrastruktūras pārvaldīšanas pilnīgu vai daļēju nodošanu vienai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Kopīgās infrastruktūras pārvaldīšanas izdevumus sedz katrs valdošā un kalpojošā nekustamā īpašuma dzīvokļa īpašnieks atbilstoši viņam piederošā dzīvokļa īpašumā ietilpstošā atsevišķa īpašuma kopējās platības attiecībai pret visu valdošā un kalpojošā nekustamajā īpašumā esošo atsevišķo īpašumu kopējo platību.  Šis noteikums attiecīgi piemērojams arī tad, ja ekspluatācijā nodota dzīvojamā māja vēl nav sadalīta dzīvokļu īpašumos. Kamēr valdošā nekustamā īpašuma sastāvā ietilpstošā dzīvojamā māja nav nodota ekspluatācijā, šā nekustamā īpašuma īpašnieks nesedz kopīgās infrastruktūras pārvaldīšanas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Kopīgās infrastruktūras pārvaldīšanas izdevumu veida un apmēra noteikšanai attiecīgi piemērojami likuma noteikumi, kas regulē kopīpašumā esošās daļas pārvaldīšanas izdevumu segšanu. Lēmumu par kopīgās pārvaldīšanas izdevumu apmēru pieņem kalpojošā nekustamā īpašuma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Kopīgās infrastruktūras pārvaldīšanas izdevumus dzīvokļa īpašnieks maksā tai personai, kas īsteno tā nekustamā īpašuma pārvaldīšanu, kurā atrodas attiecīgais dzīvokļa īpašums. Savstarpējos norēķinus par kopīgās infrastruktūras pārvaldīšanas izdevumiem veic personas, kuras īsteno valdošā un kalpojošā nekustamā īpašuma pārvaldīšanu, tai skaitā šīs personas pārstāv attiecīgo dzīvokļu īpašnieku kopību pārvaldīšanas izdevumu parādu piedziņā un strīdos par savstarpējiem norēķiniem ar citu dzīvokļu īpašnieku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29.panta trešo daļu kopīgās infrastruktūras p</w:t>
            </w:r>
            <w:r w:rsidR="00000000" w:rsidRPr="00000000" w:rsidDel="00000000">
              <w:rPr>
                <w:u w:val="single"/>
                <w:rtl w:val="0"/>
              </w:rPr>
              <w:t xml:space="preserve">ārvaldīšanas izdevumus </w:t>
            </w:r>
            <w:r w:rsidR="00000000" w:rsidRPr="00000000" w:rsidDel="00000000">
              <w:rPr>
                <w:rtl w:val="0"/>
              </w:rPr>
              <w:t xml:space="preserve">sedz katrs valdošā un kalpojošā nekustamā īpašuma dzīvokļa īpašnieks atbilstoši viņam piederošā dzīvokļa īpašumā ietilpstošā atsevišķa īpašuma kopējās platības attiecībai pret visu valdošā un kalpojošā nekustamajā īpašumā esošo atsevišķo īpašumu kopējo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Dzīvokļa īpašuma likuma 10.panta pirmās daļas 4.punktam pienākums maksāt uz dzīvokļa īpašumu attiecinātos nodokļus ir dzīvokļa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atbilstoši likumprojektā ietvertā 27. panta regulējumam  kopīgā infrastruktūra ir tāda neatdalīta reāla daļa no vienas dzīvojamās mājas (kalpojošais nekustamais īpašums) dzīvokļu īpašnieku kopīpašumā esošās daļas, </w:t>
            </w:r>
            <w:r w:rsidR="00000000" w:rsidRPr="00000000" w:rsidDel="00000000">
              <w:rPr>
                <w:u w:val="single"/>
                <w:rtl w:val="0"/>
              </w:rPr>
              <w:t xml:space="preserve">kura paredzēta kopīgai lietošanai ar citas dzīvojamās mājas, kura neatrodas uz tā paša zemesgabala</w:t>
            </w:r>
            <w:r w:rsidR="00000000" w:rsidRPr="00000000" w:rsidDel="00000000">
              <w:rPr>
                <w:rtl w:val="0"/>
              </w:rPr>
              <w:t xml:space="preserve"> (valdošais nekustamais īpašums), dzīvokļu īpašniekiem, lūdzam izvērtēt nepieciešamību likumprojektā noteikt pienākumu valdošā nekustamā īpašuma īpašniekiem kompensēt proporcionāli izmantotajai nekustamā īpašuma daļai nekustamā īpašuma nodokli kalpojošā nekustamā īpašuma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kāda rīcība tiek paredzēta, lai faktiski tiktu nodrošināts 29.panta trešajā daļā noteiktais kopīgās infrastruktūras pārvaldīšanas izdevumu segšanas pienākums (piem., vai starp kalpojošo un valdošo nekustamo īpašumu kopīpašniekiem paredzēts slēgt savstarpēju vienošanos utml.), kādas darbības paredzētas, ja valdošā nekustamā īpašuma kopīpašnieki neveic samaksu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28.07.2025.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28.07.2025.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Atzinumi_25-TA-673.docx</dc:title>
</cp:coreProperties>
</file>

<file path=docProps/custom.xml><?xml version="1.0" encoding="utf-8"?>
<Properties xmlns="http://schemas.openxmlformats.org/officeDocument/2006/custom-properties" xmlns:vt="http://schemas.openxmlformats.org/officeDocument/2006/docPropsVTypes"/>
</file>