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15. septembra noteikumos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6</w:t>
            </w:r>
            <w:r w:rsidR="00000000" w:rsidRPr="00000000" w:rsidDel="00000000">
              <w:rPr>
                <w:rtl w:val="0"/>
              </w:rPr>
              <w:t xml:space="preserve">3. dzīvojamās mājas īpašniekam, kurš nav ļāvis veikt siltumenerģijas patēriņa noteikšanas sistēmas sensoru uzstādīšanu, pārbaudi, nomaiņu (šo noteikumu 3. punkts), vai, ja konstatēts, ka siltumenerģijas patēriņa noteikšanas sistēmas sensors ir bojāts vai patvarīgi aizstāts, vai noņemts, vai ietekmēta siltumenerģijas patēriņa noteikšanas sistēmas darbība, maksājamās daļas noteikšanu par kvadrātmetru, kura ir līdzvērtīga dzīvokļiem, nedzīvojamām telpām un mākslinieka darbnīcām ar maksimālo enerģijas patēriņu;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tam, kāpēc projekta punktā paredzēts, ka dzīvojamās mājas īpašniekam, kurš nav ļāvis veikt siltumenerģijas patēriņa noteikšanas sistēmas sensoru uzstādīšanu, pārbaudi, nomaiņu, vai, ja konstatēts, ka siltumenerģijas patēriņa noteikšanas sistēmas sensors ir bojāts vai patvarīgi aizstāts, vai noņemts, vai ietekmēta siltumenerģijas patēriņa noteikšanas sistēmas darbība, maksājamās daļas noteikšanu par kvadrātmetru, kura ir līdzvērtīga dzīvokļiem, nedzīvojamām telpām un mākslinieka darbnīcām ar </w:t>
            </w:r>
            <w:r w:rsidR="00000000" w:rsidRPr="00000000" w:rsidDel="00000000">
              <w:rPr>
                <w:u w:val="single"/>
                <w:rtl w:val="0"/>
              </w:rPr>
              <w:t xml:space="preserve">maksimālo enerģijas patēriņu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24-TA-729</w:t>
    </w:r>
    <w:r>
      <w:br/>
    </w:r>
    <w:r w:rsidR="00000000" w:rsidRPr="00000000" w:rsidDel="00000000">
      <w:rPr>
        <w:rtl w:val="0"/>
      </w:rPr>
      <w:t xml:space="preserve">Izdrukāts 22.08.2024.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24-TA-729</w:t>
    </w:r>
    <w:r>
      <w:br/>
    </w:r>
    <w:r w:rsidR="00000000" w:rsidRPr="00000000" w:rsidDel="00000000">
      <w:rPr>
        <w:rtl w:val="0"/>
      </w:rPr>
      <w:t xml:space="preserve">Izdrukāts 22.08.2024.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Atzinumi_24-TA-729.docx</dc:title>
</cp:coreProperties>
</file>

<file path=docProps/custom.xml><?xml version="1.0" encoding="utf-8"?>
<Properties xmlns="http://schemas.openxmlformats.org/officeDocument/2006/custom-properties" xmlns:vt="http://schemas.openxmlformats.org/officeDocument/2006/docPropsVTypes"/>
</file>