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atbildīgo institūciju cilvēkkapitāla pārvaldības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21.02.2024. 23.54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21.02.2024. 23.54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