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valsts robežas integrētās pārvaldības stratēģiju un rīcības plānu 2024. - 2028.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09.09.2024. 19.50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09.09.2024. 19.50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