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(LDF) sniedz atzinumu par informatīvo ziņojumu un kategoriski iebilst pret Ministru kabineta sēdes protokollēmuma projekta 4. punktā paredzēto Sabiedrības integrācijas fonda (SIF) administrēto programmu sadalīšanu starp dažādiem resoriem. Sniedzam savu pamatojumu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pretēji vēlamajam, ierosinātā reorganizācija vairos administratīvo slogu un būtiski mazinās projektu īstenošanas iespējas organizācijām, kā arī mazinās īstenošanas efektivitāti. Piedāvātais modelis nozīmētu praktisku SIF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starpinstitūciju darba grupas un neatkarīga audita secinājumiem (“Sabiedrības integrācijas fonda funkciju, administrēto atbalsta programmu un izdevumu efektivitātes audita ziņojums”; PricewaterhouseCoopers), SIF saglabāšana un stiprināšana ir īstenojama kā centralizētam, pārresoru mehānismam. Programmu sadalīšana būtiski palielinās izmaksas un slogu, kas nepieciešams atsevišķu daļu administrēšanai. Turklāt tas rada būtiskus riskus arī caurspīdīguma un vienotu kritēriju nodrošināšanai. Līdz šim ir uzkrāts būtisks zināšanu kopums un kompetences fonda administrēšanā, kas tā pārvaldību padara efektīvu. Veiktajā auditā nav identificēti būtiski trūkumi SIF finansējuma administrēšanā, un uzlabojumu ir veicami, neveicot SIF reformēšanu.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administrētās programmas sadalot pa atsevišķām nozaru ministrijām, nopietns risks ir nepārskatāma nozaru ministriju kontrole pār atbalsta sniegšanu, kas ietver lielāku polisku neprognozējamību gan mērķos, gan laikā. Palielināts slogs būtu gan institūcijām, gan pieteicējiem, jo katras nozaru ministrijas izveidotais mehānisms būtu ar atšķirīgām prasībām un pieeju. Finansējuma sadalīšana arī nozīmētu lielākus proporcionālus tēriņus tieši administrēšanai no institūciju puses, mazāk finansējuma novirzot īstenojamajiem projektiem. Esošajā situācijā īpaši būtiski ir politiskās neparedzamības un uzticamības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nozīmīgs atbalsts Latvijas Dabas fonda darbībai, fonda īstenotajiem mērķiem un auditorijai. Īpaši izceļamas ir divas SIF atbalsta funkcijas, kas ir pieejamas nevaldības organizācijām, bet nav paredzētas citos atklāta konkursa projektos. Pirmkārt tā ir NVO iekšējās kapacitātes stiprināšana, kas ir ļoti būtiska, lai celtu organizāciju darbinieku spējas un zināšanas, padarītu darbu efektīvāku un stiprinātu nevaldības organizāciju iespējas piedalīties valstij nozīmīgu lēmumu pieņemšanā. Otrkārt, tā ir iespēja nodrošināt līdzfinansējumu finansiāli apjomīgiem projektiem, kurus, izturot konkursu starptautiskā līmenī, ir spējušas īstenot nevaldības organizācijas Latvijā, šādi piesaistot Latvijai nozīmīgu finansējumu: bez šī līdzfinansējuma sabiedrībai nozīmīgi projekti nebūtu īstenojami. It īpaši skaudri negatīvie efekti izpaudīsies uz reģionālu un relatīvi nelielu NVO darbā un pastāvēšanā. SIF ietvaros jau šobrīd tiek veikti projekti, kas īsteno valsts funkcijas, nodrošinot būtisku atbalstu valstij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aicina pilnībā svītrot protokollēmuma projekta 4. punktu. LDF aicina precizēt 2. punktu, nosakot, ka SIF turpmākā attīstība balstāma scenārijā, kas saglabā un nostiprina SIF kā vienotu, neatkarīgu un pārresorisku publiskā finansējuma administrēšanas mehānismu.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LDF aicina pilnībā svītrot protokollēmuma projekta 4. punktu. LDF aicina precizēt 2. punktu, nosakot, ka SIF turpmākā attīstība balstāma scenārijā, kas saglabā un nostiprina SIF kā vienotu, neatkarīgu un pārresorisku publiskā finansējuma administrēšanas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Merle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14.09.2026.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