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9D3" w:rsidRDefault="006219D3" w14:paraId="1E3E1045" w14:textId="4A0C96E1"/>
    <w:p w:rsidRPr="00DC7AE0" w:rsidR="00DC7AE0" w:rsidP="00DC7AE0" w:rsidRDefault="00DC7AE0" w14:paraId="5A5078CF" w14:textId="77777777">
      <w:pPr>
        <w:spacing w:after="0" w:line="240" w:lineRule="auto"/>
        <w:rPr>
          <w:rFonts w:ascii="Calibri" w:hAnsi="Calibri" w:eastAsia="Times New Roman" w:cs="Calibri"/>
          <w:lang w:val="en-US" w:eastAsia="lv-LV"/>
        </w:rPr>
      </w:pPr>
      <w:r w:rsidRPr="00DC7AE0">
        <w:rPr>
          <w:rFonts w:ascii="Calibri" w:hAnsi="Calibri" w:eastAsia="Times New Roman" w:cs="Calibri"/>
          <w:b/>
          <w:bCs/>
          <w:lang w:val="en-US" w:eastAsia="lv-LV"/>
        </w:rPr>
        <w:t>From:</w:t>
      </w:r>
      <w:r w:rsidRPr="00DC7AE0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Vladislavs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Vesperis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&lt;Vladislavs.Vesperis@pkc.mk.gov.lv&gt; </w:t>
      </w:r>
      <w:r w:rsidRPr="00DC7AE0">
        <w:rPr>
          <w:rFonts w:ascii="Calibri" w:hAnsi="Calibri" w:eastAsia="Times New Roman" w:cs="Calibri"/>
          <w:lang w:val="en-US" w:eastAsia="lv-LV"/>
        </w:rPr>
        <w:br/>
      </w:r>
      <w:r w:rsidRPr="00DC7AE0">
        <w:rPr>
          <w:rFonts w:ascii="Calibri" w:hAnsi="Calibri" w:eastAsia="Times New Roman" w:cs="Calibri"/>
          <w:b/>
          <w:bCs/>
          <w:lang w:val="en-US" w:eastAsia="lv-LV"/>
        </w:rPr>
        <w:t>Sent:</w:t>
      </w:r>
      <w:r w:rsidRPr="00DC7AE0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sestdiena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, 2021.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gada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19.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jūnijs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16:26</w:t>
      </w:r>
      <w:r w:rsidRPr="00DC7AE0">
        <w:rPr>
          <w:rFonts w:ascii="Calibri" w:hAnsi="Calibri" w:eastAsia="Times New Roman" w:cs="Calibri"/>
          <w:lang w:val="en-US" w:eastAsia="lv-LV"/>
        </w:rPr>
        <w:br/>
      </w:r>
      <w:r w:rsidRPr="00DC7AE0">
        <w:rPr>
          <w:rFonts w:ascii="Calibri" w:hAnsi="Calibri" w:eastAsia="Times New Roman" w:cs="Calibri"/>
          <w:b/>
          <w:bCs/>
          <w:lang w:val="en-US" w:eastAsia="lv-LV"/>
        </w:rPr>
        <w:t>To:</w:t>
      </w:r>
      <w:r w:rsidRPr="00DC7AE0">
        <w:rPr>
          <w:rFonts w:ascii="Calibri" w:hAnsi="Calibri" w:eastAsia="Times New Roman" w:cs="Calibri"/>
          <w:lang w:val="en-US" w:eastAsia="lv-LV"/>
        </w:rPr>
        <w:t xml:space="preserve"> Inese Pakule &lt;Inese.Pakule@sam.gov.lv&gt;</w:t>
      </w:r>
      <w:r w:rsidRPr="00DC7AE0">
        <w:rPr>
          <w:rFonts w:ascii="Calibri" w:hAnsi="Calibri" w:eastAsia="Times New Roman" w:cs="Calibri"/>
          <w:lang w:val="en-US" w:eastAsia="lv-LV"/>
        </w:rPr>
        <w:br/>
      </w:r>
      <w:r w:rsidRPr="00DC7AE0">
        <w:rPr>
          <w:rFonts w:ascii="Calibri" w:hAnsi="Calibri" w:eastAsia="Times New Roman" w:cs="Calibri"/>
          <w:b/>
          <w:bCs/>
          <w:lang w:val="en-US" w:eastAsia="lv-LV"/>
        </w:rPr>
        <w:t>Cc:</w:t>
      </w:r>
      <w:r w:rsidRPr="00DC7AE0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Parresoru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koordinacijas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centrs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&lt;pkc@pkc.mk.gov.lv&gt;;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Gunta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Mēkone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&lt;gunta.mekone@pkc.mk.gov.lv&gt;</w:t>
      </w:r>
      <w:r w:rsidRPr="00DC7AE0">
        <w:rPr>
          <w:rFonts w:ascii="Calibri" w:hAnsi="Calibri" w:eastAsia="Times New Roman" w:cs="Calibri"/>
          <w:lang w:val="en-US" w:eastAsia="lv-LV"/>
        </w:rPr>
        <w:br/>
      </w:r>
      <w:r w:rsidRPr="00DC7AE0">
        <w:rPr>
          <w:rFonts w:ascii="Calibri" w:hAnsi="Calibri" w:eastAsia="Times New Roman" w:cs="Calibri"/>
          <w:b/>
          <w:bCs/>
          <w:lang w:val="en-US" w:eastAsia="lv-LV"/>
        </w:rPr>
        <w:t>Subject:</w:t>
      </w:r>
      <w:r w:rsidRPr="00DC7AE0">
        <w:rPr>
          <w:rFonts w:ascii="Calibri" w:hAnsi="Calibri" w:eastAsia="Times New Roman" w:cs="Calibri"/>
          <w:lang w:val="en-US" w:eastAsia="lv-LV"/>
        </w:rPr>
        <w:t xml:space="preserve"> FW: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Elektroniskā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saskaņošana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-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likumprojekts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"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Grozījumi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 xml:space="preserve"> Pasta </w:t>
      </w:r>
      <w:proofErr w:type="spellStart"/>
      <w:r w:rsidRPr="00DC7AE0">
        <w:rPr>
          <w:rFonts w:ascii="Calibri" w:hAnsi="Calibri" w:eastAsia="Times New Roman" w:cs="Calibri"/>
          <w:lang w:val="en-US" w:eastAsia="lv-LV"/>
        </w:rPr>
        <w:t>likumā</w:t>
      </w:r>
      <w:proofErr w:type="spellEnd"/>
      <w:r w:rsidRPr="00DC7AE0">
        <w:rPr>
          <w:rFonts w:ascii="Calibri" w:hAnsi="Calibri" w:eastAsia="Times New Roman" w:cs="Calibri"/>
          <w:lang w:val="en-US" w:eastAsia="lv-LV"/>
        </w:rPr>
        <w:t>" (VSS-148)</w:t>
      </w:r>
    </w:p>
    <w:p w:rsidRPr="00DC7AE0" w:rsidR="00DC7AE0" w:rsidP="00DC7AE0" w:rsidRDefault="00DC7AE0" w14:paraId="5C378F9D" w14:textId="77777777">
      <w:pPr>
        <w:spacing w:after="0" w:line="240" w:lineRule="auto"/>
        <w:rPr>
          <w:rFonts w:ascii="Calibri" w:hAnsi="Calibri" w:eastAsia="Calibri" w:cs="Calibri"/>
          <w:lang w:eastAsia="lv-LV"/>
        </w:rPr>
      </w:pPr>
    </w:p>
    <w:p w:rsidRPr="00DC7AE0" w:rsidR="00DC7AE0" w:rsidP="00DC7AE0" w:rsidRDefault="00DC7AE0" w14:paraId="5A8D61E2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 w:rsidRPr="00DC7AE0">
        <w:rPr>
          <w:rFonts w:ascii="Times New Roman" w:hAnsi="Times New Roman" w:eastAsia="Calibri" w:cs="Times New Roman"/>
          <w:sz w:val="24"/>
          <w:szCs w:val="24"/>
        </w:rPr>
        <w:t>Labdien!</w:t>
      </w:r>
    </w:p>
    <w:p w:rsidRPr="00DC7AE0" w:rsidR="00DC7AE0" w:rsidP="00DC7AE0" w:rsidRDefault="00DC7AE0" w14:paraId="7CF111DC" w14:textId="77777777">
      <w:pPr>
        <w:shd w:val="clear" w:color="auto" w:fill="FFFFFF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lv-LV"/>
        </w:rPr>
      </w:pPr>
      <w:r w:rsidRPr="00DC7AE0"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Pārresoru koordinācijas centrs ir izskatījis </w:t>
      </w:r>
      <w:r w:rsidRPr="00DC7AE0">
        <w:rPr>
          <w:rFonts w:ascii="Times New Roman" w:hAnsi="Times New Roman" w:eastAsia="Calibri" w:cs="Times New Roman"/>
          <w:color w:val="000000"/>
          <w:sz w:val="24"/>
          <w:szCs w:val="24"/>
          <w:lang w:eastAsia="lv-LV"/>
        </w:rPr>
        <w:t>saskaņošanai  precizēto likumprojektu  “Grozījumi Pasta likumā” (VSS-148) un anotāciju un informē, ka neiebilst pret tā turpmāku virzību.</w:t>
      </w:r>
    </w:p>
    <w:p w:rsidRPr="00DC7AE0" w:rsidR="00DC7AE0" w:rsidP="00DC7AE0" w:rsidRDefault="00DC7AE0" w14:paraId="4747214D" w14:textId="77777777">
      <w:pPr>
        <w:shd w:val="clear" w:color="auto" w:fill="FFFFFF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lv-LV"/>
        </w:rPr>
      </w:pPr>
    </w:p>
    <w:p w:rsidRPr="00DC7AE0" w:rsidR="00DC7AE0" w:rsidP="00DC7AE0" w:rsidRDefault="00DC7AE0" w14:paraId="0ED574E5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lv-LV"/>
        </w:rPr>
      </w:pPr>
    </w:p>
    <w:p w:rsidRPr="00DC7AE0" w:rsidR="00DC7AE0" w:rsidP="00DC7AE0" w:rsidRDefault="00DC7AE0" w14:paraId="2DF23A94" w14:textId="77777777">
      <w:pPr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lv-LV"/>
        </w:rPr>
      </w:pPr>
      <w:r w:rsidRPr="00DC7AE0">
        <w:rPr>
          <w:rFonts w:ascii="Times New Roman" w:hAnsi="Times New Roman" w:eastAsia="Calibri" w:cs="Times New Roman"/>
          <w:color w:val="000000"/>
          <w:sz w:val="24"/>
          <w:szCs w:val="24"/>
          <w:lang w:eastAsia="lv-LV"/>
        </w:rPr>
        <w:t>Ar cieņu,</w:t>
      </w:r>
    </w:p>
    <w:p w:rsidRPr="00DC7AE0" w:rsidR="00DC7AE0" w:rsidP="00DC7AE0" w:rsidRDefault="00DC7AE0" w14:paraId="40BDFAE2" w14:textId="77777777">
      <w:pPr>
        <w:spacing w:after="0" w:line="240" w:lineRule="auto"/>
        <w:rPr>
          <w:rFonts w:ascii="Calibri" w:hAnsi="Calibri" w:eastAsia="Calibri" w:cs="Calibri"/>
          <w:b/>
          <w:bCs/>
          <w:color w:val="000000"/>
          <w:lang w:eastAsia="lv-LV"/>
        </w:rPr>
      </w:pPr>
    </w:p>
    <w:p w:rsidRPr="00DC7AE0" w:rsidR="00DC7AE0" w:rsidP="00DC7AE0" w:rsidRDefault="00DC7AE0" w14:paraId="534E9601" w14:textId="77777777">
      <w:pPr>
        <w:spacing w:after="0" w:line="240" w:lineRule="auto"/>
        <w:rPr>
          <w:rFonts w:ascii="Calibri" w:hAnsi="Calibri" w:eastAsia="Calibri" w:cs="Calibri"/>
          <w:color w:val="000000"/>
          <w:lang w:eastAsia="lv-LV"/>
        </w:rPr>
      </w:pPr>
      <w:r w:rsidRPr="00DC7AE0">
        <w:rPr>
          <w:rFonts w:ascii="Calibri" w:hAnsi="Calibri" w:eastAsia="Calibri" w:cs="Calibri"/>
          <w:b/>
          <w:bCs/>
          <w:color w:val="000000"/>
          <w:lang w:eastAsia="lv-LV"/>
        </w:rPr>
        <w:t xml:space="preserve">Vladislavs Vesperis, </w:t>
      </w:r>
      <w:r w:rsidRPr="00DC7AE0">
        <w:rPr>
          <w:rFonts w:ascii="Calibri" w:hAnsi="Calibri" w:eastAsia="Calibri" w:cs="Calibri"/>
          <w:color w:val="000000"/>
          <w:lang w:eastAsia="lv-LV"/>
        </w:rPr>
        <w:t>Dr.oec</w:t>
      </w:r>
    </w:p>
    <w:p w:rsidRPr="00DC7AE0" w:rsidR="00DC7AE0" w:rsidP="00DC7AE0" w:rsidRDefault="00DC7AE0" w14:paraId="08DD7F68" w14:textId="77777777">
      <w:pPr>
        <w:spacing w:after="0" w:line="240" w:lineRule="auto"/>
        <w:rPr>
          <w:rFonts w:ascii="Calibri" w:hAnsi="Calibri" w:eastAsia="Calibri" w:cs="Calibri"/>
          <w:b/>
          <w:bCs/>
          <w:color w:val="000000"/>
          <w:lang w:eastAsia="lv-LV"/>
        </w:rPr>
      </w:pPr>
      <w:r w:rsidRPr="00DC7AE0">
        <w:rPr>
          <w:rFonts w:ascii="Calibri" w:hAnsi="Calibri" w:eastAsia="Calibri" w:cs="Calibri"/>
          <w:b/>
          <w:bCs/>
          <w:color w:val="000000"/>
          <w:lang w:eastAsia="lv-LV"/>
        </w:rPr>
        <w:t>Pārresoru koordinācijas centrs</w:t>
      </w:r>
    </w:p>
    <w:p w:rsidRPr="00DC7AE0" w:rsidR="00DC7AE0" w:rsidP="00DC7AE0" w:rsidRDefault="00DC7AE0" w14:paraId="346D607F" w14:textId="77777777">
      <w:pPr>
        <w:spacing w:after="0" w:line="240" w:lineRule="auto"/>
        <w:rPr>
          <w:rFonts w:ascii="Calibri" w:hAnsi="Calibri" w:eastAsia="Calibri" w:cs="Calibri"/>
          <w:color w:val="000000"/>
          <w:sz w:val="18"/>
          <w:szCs w:val="18"/>
          <w:lang w:eastAsia="lv-LV"/>
        </w:rPr>
      </w:pPr>
      <w:r w:rsidRPr="00DC7AE0">
        <w:rPr>
          <w:rFonts w:ascii="Calibri" w:hAnsi="Calibri" w:eastAsia="Calibri" w:cs="Calibri"/>
          <w:color w:val="000000"/>
          <w:sz w:val="18"/>
          <w:szCs w:val="18"/>
          <w:lang w:eastAsia="lv-LV"/>
        </w:rPr>
        <w:t>Vadītāja vietnieks</w:t>
      </w:r>
    </w:p>
    <w:p w:rsidRPr="00DC7AE0" w:rsidR="00DC7AE0" w:rsidP="00DC7AE0" w:rsidRDefault="00DC7AE0" w14:paraId="631BA5F3" w14:textId="77777777">
      <w:pPr>
        <w:spacing w:after="0" w:line="240" w:lineRule="auto"/>
        <w:rPr>
          <w:rFonts w:ascii="Calibri" w:hAnsi="Calibri" w:eastAsia="Calibri" w:cs="Calibri"/>
          <w:color w:val="000000"/>
          <w:sz w:val="18"/>
          <w:szCs w:val="18"/>
          <w:lang w:eastAsia="lv-LV"/>
        </w:rPr>
      </w:pPr>
      <w:r w:rsidRPr="00DC7AE0">
        <w:rPr>
          <w:rFonts w:ascii="Calibri" w:hAnsi="Calibri" w:eastAsia="Calibri" w:cs="Calibri"/>
          <w:color w:val="000000"/>
          <w:sz w:val="18"/>
          <w:szCs w:val="18"/>
          <w:lang w:eastAsia="lv-LV"/>
        </w:rPr>
        <w:t>Attīstības uzraudzības un novērtēšanas nodaļas vadītājs</w:t>
      </w:r>
    </w:p>
    <w:p w:rsidRPr="00DC7AE0" w:rsidR="00DC7AE0" w:rsidP="00DC7AE0" w:rsidRDefault="00DC7AE0" w14:paraId="36BA55DC" w14:textId="77777777">
      <w:pPr>
        <w:spacing w:after="0" w:line="240" w:lineRule="auto"/>
        <w:rPr>
          <w:rFonts w:ascii="Calibri" w:hAnsi="Calibri" w:eastAsia="Calibri" w:cs="Calibri"/>
          <w:b/>
          <w:bCs/>
          <w:i/>
          <w:iCs/>
          <w:color w:val="000000"/>
          <w:lang w:eastAsia="lv-LV"/>
        </w:rPr>
      </w:pPr>
    </w:p>
    <w:p w:rsidRPr="00DC7AE0" w:rsidR="00DC7AE0" w:rsidP="00DC7AE0" w:rsidRDefault="00DC7AE0" w14:paraId="257CB90F" w14:textId="77777777">
      <w:pPr>
        <w:spacing w:after="0" w:line="240" w:lineRule="auto"/>
        <w:rPr>
          <w:rFonts w:ascii="Calibri" w:hAnsi="Calibri" w:eastAsia="Calibri" w:cs="Calibri"/>
          <w:color w:val="000000"/>
          <w:sz w:val="18"/>
          <w:szCs w:val="18"/>
          <w:lang w:eastAsia="lv-LV"/>
        </w:rPr>
      </w:pPr>
      <w:r w:rsidRPr="00DC7AE0">
        <w:rPr>
          <w:rFonts w:ascii="Calibri" w:hAnsi="Calibri" w:eastAsia="Calibri" w:cs="Calibri"/>
          <w:color w:val="000000"/>
          <w:sz w:val="18"/>
          <w:szCs w:val="18"/>
          <w:lang w:eastAsia="lv-LV"/>
        </w:rPr>
        <w:t>Tālrunis: 67082812, 26344090</w:t>
      </w:r>
    </w:p>
    <w:p w:rsidRPr="00DC7AE0" w:rsidR="00DC7AE0" w:rsidP="00DC7AE0" w:rsidRDefault="00DC7AE0" w14:paraId="3CD429A6" w14:textId="77777777">
      <w:pPr>
        <w:spacing w:after="0" w:line="240" w:lineRule="auto"/>
        <w:rPr>
          <w:rFonts w:ascii="Calibri" w:hAnsi="Calibri" w:eastAsia="Calibri" w:cs="Calibri"/>
          <w:color w:val="000000"/>
          <w:sz w:val="18"/>
          <w:szCs w:val="18"/>
          <w:lang w:eastAsia="lv-LV"/>
        </w:rPr>
      </w:pPr>
      <w:r w:rsidRPr="00DC7AE0">
        <w:rPr>
          <w:rFonts w:ascii="Calibri" w:hAnsi="Calibri" w:eastAsia="Calibri" w:cs="Calibri"/>
          <w:color w:val="000000"/>
          <w:sz w:val="18"/>
          <w:szCs w:val="18"/>
          <w:lang w:eastAsia="lv-LV"/>
        </w:rPr>
        <w:t xml:space="preserve">E-pasts: </w:t>
      </w:r>
      <w:hyperlink w:history="1" r:id="rId4">
        <w:r w:rsidRPr="00DC7AE0">
          <w:rPr>
            <w:rFonts w:ascii="Calibri" w:hAnsi="Calibri" w:eastAsia="Calibri" w:cs="Calibri"/>
            <w:color w:val="0000FF"/>
            <w:sz w:val="18"/>
            <w:szCs w:val="18"/>
            <w:u w:val="single"/>
            <w:lang w:eastAsia="lv-LV"/>
          </w:rPr>
          <w:t>vladislavs.vesperis@pkc.mk.gov.lv</w:t>
        </w:r>
      </w:hyperlink>
    </w:p>
    <w:p w:rsidRPr="00DC7AE0" w:rsidR="00DC7AE0" w:rsidP="00DC7AE0" w:rsidRDefault="00DC7AE0" w14:paraId="324E9DCC" w14:textId="77777777">
      <w:pPr>
        <w:spacing w:after="0" w:line="240" w:lineRule="auto"/>
        <w:rPr>
          <w:rFonts w:ascii="Calibri" w:hAnsi="Calibri" w:eastAsia="Calibri" w:cs="Calibri"/>
          <w:color w:val="000000"/>
          <w:sz w:val="18"/>
          <w:szCs w:val="18"/>
          <w:lang w:eastAsia="lv-LV"/>
        </w:rPr>
      </w:pPr>
      <w:r w:rsidRPr="00DC7AE0">
        <w:rPr>
          <w:rFonts w:ascii="Calibri" w:hAnsi="Calibri" w:eastAsia="Calibri" w:cs="Calibri"/>
          <w:color w:val="000000"/>
          <w:sz w:val="18"/>
          <w:szCs w:val="18"/>
          <w:lang w:eastAsia="lv-LV"/>
        </w:rPr>
        <w:t>Adrese: Brīvības bulvāris 36, Rīga, LV-1520</w:t>
      </w:r>
    </w:p>
    <w:p w:rsidRPr="00DC7AE0" w:rsidR="00DC7AE0" w:rsidP="00DC7AE0" w:rsidRDefault="00DC7AE0" w14:paraId="0D086272" w14:textId="77777777">
      <w:pPr>
        <w:spacing w:after="0" w:line="240" w:lineRule="auto"/>
        <w:rPr>
          <w:rFonts w:ascii="Calibri" w:hAnsi="Calibri" w:eastAsia="Calibri" w:cs="Calibri"/>
          <w:color w:val="000000"/>
          <w:sz w:val="18"/>
          <w:szCs w:val="18"/>
          <w:lang w:eastAsia="lv-LV"/>
        </w:rPr>
      </w:pPr>
      <w:r w:rsidRPr="00DC7AE0">
        <w:rPr>
          <w:rFonts w:ascii="Calibri" w:hAnsi="Calibri" w:eastAsia="Calibri" w:cs="Calibri"/>
          <w:color w:val="000000"/>
          <w:sz w:val="18"/>
          <w:szCs w:val="18"/>
          <w:lang w:eastAsia="lv-LV"/>
        </w:rPr>
        <w:t xml:space="preserve">Mājaslapa: </w:t>
      </w:r>
      <w:hyperlink w:history="1" r:id="rId5">
        <w:r w:rsidRPr="00DC7AE0">
          <w:rPr>
            <w:rFonts w:ascii="Calibri" w:hAnsi="Calibri" w:eastAsia="Calibri" w:cs="Calibri"/>
            <w:color w:val="0000FF"/>
            <w:sz w:val="18"/>
            <w:szCs w:val="18"/>
            <w:u w:val="single"/>
            <w:lang w:eastAsia="lv-LV"/>
          </w:rPr>
          <w:t>www.pkc.gov.lv</w:t>
        </w:r>
      </w:hyperlink>
    </w:p>
    <w:p w:rsidRPr="00DC7AE0" w:rsidR="00DC7AE0" w:rsidP="00DC7AE0" w:rsidRDefault="00DC7AE0" w14:paraId="15B55FE5" w14:textId="77777777">
      <w:pPr>
        <w:spacing w:after="0" w:line="240" w:lineRule="auto"/>
        <w:rPr>
          <w:rFonts w:ascii="Calibri" w:hAnsi="Calibri" w:eastAsia="Calibri" w:cs="Calibri"/>
          <w:color w:val="000000"/>
          <w:sz w:val="18"/>
          <w:szCs w:val="18"/>
          <w:lang w:eastAsia="lv-LV"/>
        </w:rPr>
      </w:pPr>
      <w:r w:rsidRPr="00DC7AE0">
        <w:rPr>
          <w:rFonts w:ascii="Calibri" w:hAnsi="Calibri" w:eastAsia="Calibri" w:cs="Calibri"/>
          <w:color w:val="000000"/>
          <w:sz w:val="18"/>
          <w:szCs w:val="18"/>
          <w:lang w:eastAsia="lv-LV"/>
        </w:rPr>
        <w:t>Twitter: @LVnakotne</w:t>
      </w:r>
    </w:p>
    <w:p w:rsidRPr="00DC7AE0" w:rsidR="00DC7AE0" w:rsidP="00DC7AE0" w:rsidRDefault="00DC7AE0" w14:paraId="6A2C9BAC" w14:textId="77777777">
      <w:pPr>
        <w:spacing w:after="0" w:line="240" w:lineRule="auto"/>
        <w:rPr>
          <w:rFonts w:ascii="Calibri" w:hAnsi="Calibri" w:eastAsia="Calibri" w:cs="Calibri"/>
          <w:color w:val="000000"/>
          <w:sz w:val="18"/>
          <w:szCs w:val="18"/>
          <w:lang w:eastAsia="lv-LV"/>
        </w:rPr>
      </w:pPr>
    </w:p>
    <w:p w:rsidRPr="00DC7AE0" w:rsidR="00DC7AE0" w:rsidP="00DC7AE0" w:rsidRDefault="00DC7AE0" w14:paraId="4C5CFA43" w14:textId="77777777">
      <w:pPr>
        <w:spacing w:after="0" w:line="240" w:lineRule="auto"/>
        <w:rPr>
          <w:rFonts w:ascii="Calibri" w:hAnsi="Calibri" w:eastAsia="Calibri" w:cs="Calibri"/>
          <w:color w:val="000000"/>
          <w:sz w:val="18"/>
          <w:szCs w:val="18"/>
          <w:lang w:eastAsia="lv-LV"/>
        </w:rPr>
      </w:pPr>
      <w:r w:rsidRPr="00DC7AE0">
        <w:rPr>
          <w:rFonts w:ascii="Calibri" w:hAnsi="Calibri" w:eastAsia="Calibri" w:cs="Calibri"/>
          <w:noProof/>
          <w:color w:val="9CC2E5"/>
          <w:sz w:val="20"/>
          <w:szCs w:val="20"/>
          <w:lang w:eastAsia="lv-LV"/>
        </w:rPr>
        <w:drawing>
          <wp:inline distT="0" distB="0" distL="0" distR="0" wp14:anchorId="25F9C1F2" wp14:editId="79922013">
            <wp:extent cx="1257300" cy="1441450"/>
            <wp:effectExtent l="0" t="0" r="0" b="6350"/>
            <wp:docPr id="2" name="Picture 2" descr="161399326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139932699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AE0" w:rsidRDefault="00DC7AE0" w14:paraId="60050A1B" w14:textId="77777777"/>
    <w:sectPr w:rsidR="00DC7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E0"/>
    <w:rsid w:val="006219D3"/>
    <w:rsid w:val="00B81B8F"/>
    <w:rsid w:val="00DC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71EA2"/>
  <w15:chartTrackingRefBased/>
  <w15:docId w15:val="{C1CCA744-DE8D-4F3D-93E6-057D0C8F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4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kc.gov.lv" TargetMode="External"/><Relationship Id="rId4" Type="http://schemas.openxmlformats.org/officeDocument/2006/relationships/hyperlink" Target="mailto:vladislavs.vesperis@pkc.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342</Characters>
  <Application>Microsoft Office Word</Application>
  <DocSecurity>0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Pakule</dc:creator>
  <cp:keywords/>
  <dc:description/>
  <cp:lastModifiedBy>Inese Pakule</cp:lastModifiedBy>
  <cp:revision>1</cp:revision>
  <dcterms:created xsi:type="dcterms:W3CDTF">2021-06-21T04:47:00Z</dcterms:created>
  <dcterms:modified xsi:type="dcterms:W3CDTF">2021-06-21T04:48:00Z</dcterms:modified>
</cp:coreProperties>
</file>