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minetā lēmuma pieņemšanas nekavējoties ievada valsts informācijas sistēmā “Latvijas zivsaimniecības integrētā kontroles un informācijas sistēma”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 punktu paredzēts ievadīt noteiktu informāciju valsts informācijas sistēmā, vienlaikus nav saprotams, vai tajā tiks ievadīta arī fizisku personu personas datus saturoša informācija. Nolūkā nodrošināt Datu regulas 5. panta 1. punktā minētā godprātības un pārredzamības principa ievērošanu, ja informācijas sistēmā tiek iekļauti personas dati, lūdzam apstrādājamos personas datu veidus norādīt noteikumu projektā. Šādā gadījumā lūdzam arī papildināt anotācijas 8.1.13. sadaļu par ietekmi uz datu aizsardzību.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15.01.2024.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15.01.2024.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