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Ekonomikas ministrijai piešķirto finansējumu jaunuzņēmumu ekosistēmas attīstībai likuma ”Par valsts budžetu 2024. gadam un budžeta ietvaru 2024., 2025. un 2026. gadam” ietvaros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22.01.2024.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22.01.2024.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