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26-TA-876: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Ja ministrija pasākumā ir piešķīrusi šo noteikumu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minētās papildu kvotas, tā nepieciešamības gadījumā var saskaņot finansējuma saņēmējam šo noteikumu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minētā mērķrādītāja sasniegšanas termiņa pagarinājumu, bet ne ilgāku kā līdz 2026. gada 15. novembrim (ieskaitot). Mērķa grupas personu mājokļu pielāgojumu skaits no 2026. gada 14. augusta (ieskaitot) līdz 2026. gada 15. novembrim (ieskaitot) nepārsniedz šo noteikumu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papildu kvotu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19.</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“Ja ministrija pasākumā ir piešķīrusi šo noteikumu 19.1 punktā minētās papildu kvotas </w:t>
            </w:r>
            <w:r w:rsidR="00000000" w:rsidRPr="00000000" w:rsidDel="00000000">
              <w:rPr>
                <w:b w:val="1"/>
                <w:i w:val="1"/>
                <w:rtl w:val="0"/>
              </w:rPr>
              <w:t xml:space="preserve">vai pašvaldības kopējās kvotas ir vairāk nekā 20</w:t>
            </w:r>
            <w:r w:rsidR="00000000" w:rsidRPr="00000000" w:rsidDel="00000000">
              <w:rPr>
                <w:i w:val="1"/>
                <w:rtl w:val="0"/>
              </w:rPr>
              <w:t xml:space="preserve"> tā nepieciešamības gadījumā var saskaņot finansējuma saņēmējam šo noteikumu 7.2. apakšpunktā minētā mērķrādītāja sasniegšanas termiņa pagarinājumu, bet ne ilgāku kā līdz 2026. gada 15. novembrim (ieskaitot). Mērķa grupas personu mājokļu pielāgojumu skaits no 2026. gada 14. augusta (ieskaitot) līdz 2026. gada 15. novembrim (ieskaitot) nepārsniedz šo noteikumu 19.1 punktā minēto papildu kvotu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26-TA-876</w:t>
    </w:r>
    <w:r>
      <w:br/>
    </w:r>
    <w:r w:rsidR="00000000" w:rsidRPr="00000000" w:rsidDel="00000000">
      <w:rPr>
        <w:rtl w:val="0"/>
      </w:rPr>
      <w:t xml:space="preserve">Izdrukāts 23.04.2026. 15.25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26-TA-876</w:t>
    </w:r>
    <w:r>
      <w:br/>
    </w:r>
    <w:r w:rsidR="00000000" w:rsidRPr="00000000" w:rsidDel="00000000">
      <w:rPr>
        <w:rtl w:val="0"/>
      </w:rPr>
      <w:t xml:space="preserve">Izdrukāts 23.04.2026. 15.25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Atzinumi_26-TA-876.docx</dc:title>
</cp:coreProperties>
</file>

<file path=docProps/custom.xml><?xml version="1.0" encoding="utf-8"?>
<Properties xmlns="http://schemas.openxmlformats.org/officeDocument/2006/custom-properties" xmlns:vt="http://schemas.openxmlformats.org/officeDocument/2006/docPropsVTypes"/>
</file>