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4. februāra rīkojumā Nr. 62 "Par Eiropas Savienības struktūrfondu un Kohēzijas fonda 2014.–2020.gada plānošanas perioda darbības programmu "Izaugsme un nodarbinātība""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13.04.2023. 08.24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13.04.2023. 08.24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