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''Sabiedrības veselība''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īstenošanas laikā noteikt šādus sasniedzamos rezultātus: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Veselības un sociālās aprūpes darbinieku arodbiedrība (LVSADA) </w:t>
            </w:r>
            <w:r w:rsidR="00000000" w:rsidRPr="00000000" w:rsidDel="00000000">
              <w:rPr>
                <w:rtl w:val="0"/>
              </w:rPr>
              <w:t xml:space="preserve">atbalsta valsts pētījumu programmas īstenošanu sabiedrības veselības jomā un tās pēctecības nodrošināšanu. Vienlaikus aicinām precizēt vairākus aspektus, kas, LVSADA ieskatā, stiprinātu programmas pamatojumu un īstenošanas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būtu lietderīgi papildināt informāciju par alternatīvo risinājumu izvērtējumu un prasību un izmaksu samērīgumu pret plānotajiem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programmā noteikto tematisko uzdevumu skaitu un salīdzinoši ierobežoto finansējuma apjomu, būtu lietderīgi izvērtēt uzdevumu prioritizāciju un skaidrāku sasaisti starp programmas mērķiem, uzdevumiem, finansējumu un sasniedzamajiem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lietderīgi precizēt horizontālās ietekmes sadaļas attiecībā uz iespējamo ietekmi uz teritoriju attīstību un iedzīvotāju sociālo situāciju, kā arī paredzēt programmas rezultātu pēcpārbaudes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LVSADA vērš uzmanību uz veselības aprūpes cilvēkresursu jautājuma nozīmi un uzskata, ka programmas ietvaros veicamajos pētījumos būtu lietderīgi pievērst īpašu uzmanību arī veselības aprūpes darbinieku pieejamības, darba slodzes, darba vides un speciālistu piesaistes reģioniem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LVSADA uzskata, ka minētie precizējumi veicinātu programmas efektīvāku īstenošanu un tās rezultātu praktisku izmantošanu veselības politikas pilnveidē.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Brīvo arodbiedrību savienība</w:t>
            </w:r>
            <w:r w:rsidR="00000000" w:rsidRPr="00000000" w:rsidDel="00000000">
              <w:rPr>
                <w:rtl w:val="0"/>
              </w:rPr>
              <w:t xml:space="preserve"> (LBAS) iepazinās tiesību akta projektu un izsaka šādu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sasniedzamajiem rezultātiem noteikt auditējamas vienības, pretējā gadījumā projekta īstenotājiem noteikumi neuzliek nekādus pienākumus un zinātnisko publikāciju skaits var pieaugt minimāli vai palikt esošajā līmenī. Lūdzam skaidrot kā notiks kontrole par sasniedzamo rezultātu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04.03.2026.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26-TA-345</w:t>
    </w:r>
    <w:r>
      <w:br/>
    </w:r>
    <w:r w:rsidR="00000000" w:rsidRPr="00000000" w:rsidDel="00000000">
      <w:rPr>
        <w:rtl w:val="0"/>
      </w:rPr>
      <w:t xml:space="preserve">Izdrukāts 04.03.2026.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Atzinumi_26-TA-345.docx</dc:title>
</cp:coreProperties>
</file>

<file path=docProps/custom.xml><?xml version="1.0" encoding="utf-8"?>
<Properties xmlns="http://schemas.openxmlformats.org/officeDocument/2006/custom-properties" xmlns:vt="http://schemas.openxmlformats.org/officeDocument/2006/docPropsVTypes"/>
</file>