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 2.1.1.1. projekta "Veterināro zāļu reģistrācijas digitalizācija"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14.03.2023.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14.03.2023.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