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5. jūlija noteikumos Nr. 440 "Kārtība, kādā sniedz un apstrādā informāciju par tabakas izstrādājumiem, augu smēķēšanas produktiem, elektroniskajām cigaretēm un to uzpildes flakoniem"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(Viedokļa pārskats ar saņemtajiem iebildumiem par Ministru kabineta noteikumu projektu "Grozījumi Ministru kabineta 2016. gada 5. jūlija noteikumos Nr. 440 "Kārtība, kādā sniedz un apstrādā informāciju par tabakas izstrādājumiem, augu smēķēšanas produktiem, elektroniskajām cigaretēm un to uzpildes flakoniem")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Veselības ministrijas sagatavotais Ministru kabineta noteikumu projekts “Grozījumi Ministru kabineta 2016. gada 5. jūlija noteikumos Nr.440 “Kārtība, kādā sniedz un apstrādā informāciju par tabakas izstrādājumiem, augu smēķēšanas produktiem, elektroniskajām cigaretēm un to uzpildes flakoniem”” (turpmāk – projekts) un par to izsakām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1.3., 1.4. un 1.5. apakšpunktā paredzētos Ministru kabineta 2016. gada 5. jūlija noteikumu Nr.440 “Kārtība, kādā sniedz un apstrādā informāciju par tabakas izstrādājumiem, augu smēķēšanas produktiem, elektroniskajām cigaretēm un to uzpildes flakoniem” (turpmāk – noteikumi) 1. punkta apakšpunktus nepieciešams izvērtēt un piedāvājam tos precizēt saskaņā ar Ministru kabineta 2009. gada 3. februāra noteikumu Nr.108 “Normatīvo aktu projektu sagatavošanas noteikumi” 100.2. apakšpunktu, jo tos nepieciešams izteikt precīzi atbilstoši Tabakas izstrādājumu, tabakas aizstājējproduktu, augu smēķēšanas produktu, elektronisko smēķēšanas ierīču un to šķidrumu aprites likuma (turpmāk – likums) 5. panta otrajā daļā un 5.</w:t>
            </w:r>
            <w:r w:rsidR="00000000" w:rsidRPr="00000000" w:rsidDel="00000000">
              <w:rPr>
                <w:vertAlign w:val="superscript"/>
                <w:rtl w:val="0"/>
              </w:rPr>
              <w:t xml:space="preserve">1</w:t>
            </w:r>
            <w:r w:rsidR="00000000" w:rsidRPr="00000000" w:rsidDel="00000000">
              <w:rPr>
                <w:rtl w:val="0"/>
              </w:rPr>
              <w:t xml:space="preserve"> panta pirmajā daļā paredzētajam pilnvarojumam Ministru kabinetam par noteikumu izdošanu. Vēršam uzmanību, ka likumā tiesiskais regulējums par tabakas aizstājējproduktiem un citiem produktiem ir nodalīts, attiecīgi arī noteikumos nav pieļaujama tabakas aizstājējproduktu tiesiskā regulējuma integrēšana un iekļaušana citās noteikumu 1.punktā paredzētajās likuma pilnvarojuma normās. Ievērojot minēto, piedāvājam negrozīt noteikumu 1.1., 1.3. un 1.4. apakšpunktu, jo likuma normas nav grozītas, bet iekļaut tikai jauno regulējumu, proti, noteikumu 1. punktu papildināt ar 1.5. apakšpunktu, piemēram, šādā redakcijā - “1.5. kārtību, kādā ražotāji un importētāji sniedz informāciju par tabakas aizstājējproduktiem, un sniedzamās informācijas apjomu”. Likuma pilnvarojums citu regulējumu Ministru kabineta noteikumos tabakas aizstājējproduktiem neparedz un ar normu integrāciju tiem nevar piemērot citiem produktiem paredzēto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w:t>
            </w:r>
            <w:r w:rsidR="00000000" w:rsidRPr="00000000" w:rsidDel="00000000">
              <w:rPr>
                <w:vertAlign w:val="superscript"/>
                <w:rtl w:val="0"/>
              </w:rPr>
              <w:t xml:space="preserve">1</w:t>
            </w:r>
            <w:r w:rsidR="00000000" w:rsidRPr="00000000" w:rsidDel="00000000">
              <w:rPr>
                <w:rtl w:val="0"/>
              </w:rPr>
              <w:t xml:space="preserve">. Par tabakas aizstājējproduktiem sniedzamā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1.15. apakšpunktā paredzētajā noteikumu IV</w:t>
            </w:r>
            <w:r w:rsidR="00000000" w:rsidRPr="00000000" w:rsidDel="00000000">
              <w:rPr>
                <w:vertAlign w:val="superscript"/>
                <w:rtl w:val="0"/>
              </w:rPr>
              <w:t xml:space="preserve">1</w:t>
            </w:r>
            <w:r w:rsidR="00000000" w:rsidRPr="00000000" w:rsidDel="00000000">
              <w:rPr>
                <w:rtl w:val="0"/>
              </w:rPr>
              <w:t xml:space="preserve"> nodaļā piedāvāto regulējumu nepieciešams izvērtēt atbilstoši likuma pilnvarojumam par tabakas aizstājējproduktiem sniedzamās informācijas apjomu un sniegšanas kārtību un precizēt atbilstoši šīs nodaļas nosaukumam un attiecīgi arī mērķim. Vēršam uzmanību, ka noteikumos paredzēto pielikumu aizpildīšana, tāpat arī informācijas iesniegšanas datumu noteikšana ir informācijas iesniegšanas procedūras (kārtības) jautājums, tādēļ šāds regulējums nav iekļaujams nodaļā par sniedzamās informācijas apjomu, bet gan noteikumu VIII nodaļā, kurā tiks paredzēta tabakas aizstājējproduktu informācijas sniegšanas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Iesniedzot informāciju, kas minēta šo noteikumu 32. punktā un pievienojot jaunu prezentāciju pie iepriekš paziņota izstrādājuma identifikācijas numura, iesniedzējs rakstiski informē  Veselības inspekciju: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1.16. apakšpunktā paredzēto noteikumu 32.</w:t>
            </w:r>
            <w:r w:rsidR="00000000" w:rsidRPr="00000000" w:rsidDel="00000000">
              <w:rPr>
                <w:vertAlign w:val="superscript"/>
                <w:rtl w:val="0"/>
              </w:rPr>
              <w:t xml:space="preserve">1</w:t>
            </w:r>
            <w:r w:rsidR="00000000" w:rsidRPr="00000000" w:rsidDel="00000000">
              <w:rPr>
                <w:rtl w:val="0"/>
              </w:rPr>
              <w:t xml:space="preserve"> punktu nepieciešams izvērtēt atbilstoši likuma pilnvarojumam par sniedzamās informācijas apjomu un sniegšanas kārtību un precizēt. Vēršam uzmanību, ka dažādas produktu prezentācijas, rasējumi vai fotofiksācijas ir “sniedzamās informācijas apjoms”, nevis kārtība (informācijas iesniegšanas procedūra). Ievērojot minēto, piedāvājam noteikumu dažādās nodaļās esošo regulējumu veidot atbilstoši šo nodaļu nosaukumiem un attiecīgi arī mērķiem.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24-TA-180</w:t>
    </w:r>
    <w:r>
      <w:br/>
    </w:r>
    <w:r w:rsidR="00000000" w:rsidRPr="00000000" w:rsidDel="00000000">
      <w:rPr>
        <w:rtl w:val="0"/>
      </w:rPr>
      <w:t xml:space="preserve">Izdrukāts 16.04.2024. 12.42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24-TA-180</w:t>
    </w:r>
    <w:r>
      <w:br/>
    </w:r>
    <w:r w:rsidR="00000000" w:rsidRPr="00000000" w:rsidDel="00000000">
      <w:rPr>
        <w:rtl w:val="0"/>
      </w:rPr>
      <w:t xml:space="preserve">Izdrukāts 16.04.2024. 12.42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Atzinumi_24-TA-180.docx</dc:title>
</cp:coreProperties>
</file>

<file path=docProps/custom.xml><?xml version="1.0" encoding="utf-8"?>
<Properties xmlns="http://schemas.openxmlformats.org/officeDocument/2006/custom-properties" xmlns:vt="http://schemas.openxmlformats.org/officeDocument/2006/docPropsVTypes"/>
</file>