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BD065" w14:textId="77777777" w:rsidR="00D859C2" w:rsidRDefault="009D52BF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F5BD066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F5BD067" w14:textId="77777777" w:rsidR="00517616" w:rsidRDefault="009D52BF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3.1-20/2021/252</w:t>
      </w:r>
    </w:p>
    <w:p w14:paraId="3F5BD069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F5BD06B" w14:textId="34CE237F" w:rsidR="00794D42" w:rsidRPr="00784FFA" w:rsidRDefault="009D52BF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 xml:space="preserve">Finanšu ministrija </w:t>
      </w:r>
    </w:p>
    <w:p w14:paraId="3F5BD06C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42CA01" w14:textId="77777777" w:rsidR="00814692" w:rsidRPr="00814692" w:rsidRDefault="009D52BF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814692">
        <w:rPr>
          <w:rFonts w:ascii="Times New Roman" w:hAnsi="Times New Roman"/>
          <w:i/>
          <w:iCs/>
          <w:noProof/>
          <w:sz w:val="28"/>
          <w:szCs w:val="28"/>
          <w:lang w:val="lv-LV"/>
        </w:rPr>
        <w:t>Likumprojekts "Grozījumi Gada pārskatu un</w:t>
      </w:r>
    </w:p>
    <w:p w14:paraId="3F5BD06D" w14:textId="4D4C7442" w:rsidR="003F7D1C" w:rsidRPr="00814692" w:rsidRDefault="009D52BF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814692">
        <w:rPr>
          <w:rFonts w:ascii="Times New Roman" w:hAnsi="Times New Roman"/>
          <w:i/>
          <w:iCs/>
          <w:noProof/>
          <w:sz w:val="28"/>
          <w:szCs w:val="28"/>
          <w:lang w:val="lv-LV"/>
        </w:rPr>
        <w:t>konsolidēto gada pārskatu likumā"</w:t>
      </w:r>
    </w:p>
    <w:p w14:paraId="3F5BD06E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E22CCC0" w14:textId="66C0EE5D" w:rsidR="00814692" w:rsidRPr="00814692" w:rsidRDefault="009D52BF" w:rsidP="0081469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814692">
        <w:rPr>
          <w:rFonts w:ascii="Times New Roman" w:hAnsi="Times New Roman"/>
          <w:sz w:val="28"/>
          <w:szCs w:val="28"/>
          <w:lang w:val="lv-LV"/>
        </w:rPr>
        <w:t>Ekonomikas ministrija saskaņā ar Valsts sekretāru sanāksmes 20</w:t>
      </w:r>
      <w:r>
        <w:rPr>
          <w:rFonts w:ascii="Times New Roman" w:hAnsi="Times New Roman"/>
          <w:sz w:val="28"/>
          <w:szCs w:val="28"/>
          <w:lang w:val="lv-LV"/>
        </w:rPr>
        <w:t>21</w:t>
      </w:r>
      <w:r w:rsidRPr="00814692">
        <w:rPr>
          <w:rFonts w:ascii="Times New Roman" w:hAnsi="Times New Roman"/>
          <w:sz w:val="28"/>
          <w:szCs w:val="28"/>
          <w:lang w:val="lv-LV"/>
        </w:rPr>
        <w:t xml:space="preserve">.gada </w:t>
      </w:r>
      <w:r>
        <w:rPr>
          <w:rFonts w:ascii="Times New Roman" w:hAnsi="Times New Roman"/>
          <w:sz w:val="28"/>
          <w:szCs w:val="28"/>
          <w:lang w:val="lv-LV"/>
        </w:rPr>
        <w:t>12.augusta</w:t>
      </w:r>
      <w:r w:rsidRPr="00814692">
        <w:rPr>
          <w:rFonts w:ascii="Times New Roman" w:hAnsi="Times New Roman"/>
          <w:sz w:val="28"/>
          <w:szCs w:val="28"/>
          <w:lang w:val="lv-LV"/>
        </w:rPr>
        <w:t xml:space="preserve"> protokola Nr.</w:t>
      </w:r>
      <w:r>
        <w:rPr>
          <w:rFonts w:ascii="Times New Roman" w:hAnsi="Times New Roman"/>
          <w:sz w:val="28"/>
          <w:szCs w:val="28"/>
          <w:lang w:val="lv-LV"/>
        </w:rPr>
        <w:t>28</w:t>
      </w:r>
      <w:r w:rsidRPr="00814692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8</w:t>
      </w:r>
      <w:r w:rsidRPr="00814692">
        <w:rPr>
          <w:rFonts w:ascii="Times New Roman" w:hAnsi="Times New Roman"/>
          <w:sz w:val="28"/>
          <w:szCs w:val="28"/>
          <w:lang w:val="lv-LV"/>
        </w:rPr>
        <w:t xml:space="preserve">.§ </w:t>
      </w:r>
      <w:r w:rsidRPr="00814692">
        <w:rPr>
          <w:rFonts w:ascii="Times New Roman" w:hAnsi="Times New Roman"/>
          <w:sz w:val="28"/>
          <w:szCs w:val="28"/>
          <w:lang w:val="lv-LV"/>
        </w:rPr>
        <w:t>(VSS-</w:t>
      </w:r>
      <w:r>
        <w:rPr>
          <w:rFonts w:ascii="Times New Roman" w:hAnsi="Times New Roman"/>
          <w:sz w:val="28"/>
          <w:szCs w:val="28"/>
          <w:lang w:val="lv-LV"/>
        </w:rPr>
        <w:t>707</w:t>
      </w:r>
      <w:r w:rsidRPr="00814692">
        <w:rPr>
          <w:rFonts w:ascii="Times New Roman" w:hAnsi="Times New Roman"/>
          <w:sz w:val="28"/>
          <w:szCs w:val="28"/>
          <w:lang w:val="lv-LV"/>
        </w:rPr>
        <w:t xml:space="preserve">) ir izskatījusi </w:t>
      </w:r>
      <w:bookmarkStart w:id="1" w:name="OLE_LINK1"/>
      <w:bookmarkStart w:id="2" w:name="OLE_LINK2"/>
      <w:bookmarkStart w:id="3" w:name="OLE_LINK3"/>
      <w:r w:rsidRPr="00814692">
        <w:rPr>
          <w:rFonts w:ascii="Times New Roman" w:hAnsi="Times New Roman"/>
          <w:sz w:val="28"/>
          <w:szCs w:val="28"/>
          <w:lang w:val="lv-LV"/>
        </w:rPr>
        <w:t xml:space="preserve">Finanšu ministrijas sagatavoto </w:t>
      </w:r>
      <w:bookmarkEnd w:id="1"/>
      <w:bookmarkEnd w:id="2"/>
      <w:bookmarkEnd w:id="3"/>
      <w:r>
        <w:rPr>
          <w:rFonts w:ascii="Times New Roman" w:hAnsi="Times New Roman"/>
          <w:sz w:val="28"/>
          <w:szCs w:val="28"/>
          <w:lang w:val="lv-LV"/>
        </w:rPr>
        <w:t>likum</w:t>
      </w:r>
      <w:r w:rsidRPr="00814692">
        <w:rPr>
          <w:rFonts w:ascii="Times New Roman" w:hAnsi="Times New Roman"/>
          <w:sz w:val="28"/>
          <w:szCs w:val="28"/>
          <w:lang w:val="lv-LV"/>
        </w:rPr>
        <w:t>projektu “Grozījumi Gada pārskatu un konsolidēto gada pārskatu likumā”</w:t>
      </w:r>
      <w:r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814692">
        <w:rPr>
          <w:rFonts w:ascii="Times New Roman" w:hAnsi="Times New Roman"/>
          <w:sz w:val="28"/>
          <w:szCs w:val="28"/>
          <w:lang w:val="lv-LV"/>
        </w:rPr>
        <w:t>tā anotāciju un atbalsta to</w:t>
      </w:r>
      <w:r w:rsidRPr="00814692">
        <w:rPr>
          <w:rFonts w:ascii="Times New Roman" w:hAnsi="Times New Roman"/>
          <w:b/>
          <w:i/>
          <w:sz w:val="28"/>
          <w:szCs w:val="28"/>
          <w:lang w:val="lv-LV"/>
        </w:rPr>
        <w:t xml:space="preserve"> </w:t>
      </w:r>
      <w:r w:rsidRPr="00814692">
        <w:rPr>
          <w:rFonts w:ascii="Times New Roman" w:hAnsi="Times New Roman"/>
          <w:sz w:val="28"/>
          <w:szCs w:val="28"/>
          <w:lang w:val="lv-LV"/>
        </w:rPr>
        <w:t>tālāku virzību bez iebildumiem un priekšlikumiem.</w:t>
      </w:r>
    </w:p>
    <w:p w14:paraId="3F5BD071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F5BD072" w14:textId="77777777" w:rsidR="000A6346" w:rsidRPr="00784FFA" w:rsidRDefault="009D52BF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3F5BD073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5BD074" w14:textId="77777777" w:rsidR="00517616" w:rsidRDefault="009D52BF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Raimonds A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leksejenko</w:t>
      </w:r>
    </w:p>
    <w:p w14:paraId="3F5BD075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906B50" w14:paraId="3F5BD077" w14:textId="77777777" w:rsidTr="001434A8">
        <w:trPr>
          <w:cantSplit/>
          <w:trHeight w:val="579"/>
        </w:trPr>
        <w:tc>
          <w:tcPr>
            <w:tcW w:w="8222" w:type="dxa"/>
          </w:tcPr>
          <w:p w14:paraId="3F5BD076" w14:textId="77777777" w:rsidR="00377382" w:rsidRDefault="009D52BF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3F5BD078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F5BD079" w14:textId="77777777" w:rsidR="00517616" w:rsidRPr="00784FFA" w:rsidRDefault="009D52BF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Baltābola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67013271</w:t>
      </w:r>
    </w:p>
    <w:p w14:paraId="3F5BD07A" w14:textId="77777777" w:rsidR="002E1474" w:rsidRPr="00784FFA" w:rsidRDefault="009D52BF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ilze.baltabola@em.gov.lv</w:t>
      </w: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A3888" w14:textId="77777777" w:rsidR="00000000" w:rsidRDefault="009D52BF">
      <w:pPr>
        <w:spacing w:after="0" w:line="240" w:lineRule="auto"/>
      </w:pPr>
      <w:r>
        <w:separator/>
      </w:r>
    </w:p>
  </w:endnote>
  <w:endnote w:type="continuationSeparator" w:id="0">
    <w:p w14:paraId="425101F8" w14:textId="77777777" w:rsidR="00000000" w:rsidRDefault="009D5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CA52" w14:textId="1E7E196A" w:rsidR="006225B6" w:rsidRPr="006225B6" w:rsidRDefault="006225B6">
    <w:pPr>
      <w:pStyle w:val="Footer"/>
      <w:rPr>
        <w:rFonts w:ascii="Times New Roman" w:hAnsi="Times New Roman"/>
      </w:rPr>
    </w:pPr>
    <w:r w:rsidRPr="006225B6">
      <w:rPr>
        <w:rFonts w:ascii="Times New Roman" w:hAnsi="Times New Roman"/>
      </w:rPr>
      <w:t>EMatz_300821_VSS-707</w:t>
    </w:r>
  </w:p>
  <w:p w14:paraId="209AE6B6" w14:textId="77777777" w:rsidR="006225B6" w:rsidRDefault="00622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5A1E5" w14:textId="77777777" w:rsidR="00000000" w:rsidRDefault="009D52BF">
      <w:pPr>
        <w:spacing w:after="0" w:line="240" w:lineRule="auto"/>
      </w:pPr>
      <w:r>
        <w:separator/>
      </w:r>
    </w:p>
  </w:footnote>
  <w:footnote w:type="continuationSeparator" w:id="0">
    <w:p w14:paraId="7D86449F" w14:textId="77777777" w:rsidR="00000000" w:rsidRDefault="009D5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BD07B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7C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7D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7E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7F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0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1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2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3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4" w14:textId="77777777" w:rsidR="009B355D" w:rsidRDefault="009B355D" w:rsidP="009B355D">
    <w:pPr>
      <w:pStyle w:val="Header"/>
      <w:rPr>
        <w:rFonts w:ascii="Times New Roman" w:hAnsi="Times New Roman"/>
      </w:rPr>
    </w:pPr>
  </w:p>
  <w:p w14:paraId="3F5BD085" w14:textId="77777777" w:rsidR="009B355D" w:rsidRDefault="009B355D">
    <w:pPr>
      <w:pStyle w:val="Header"/>
      <w:rPr>
        <w:rFonts w:ascii="Times New Roman" w:hAnsi="Times New Roman"/>
      </w:rPr>
    </w:pPr>
  </w:p>
  <w:p w14:paraId="3F5BD086" w14:textId="77777777" w:rsidR="009B355D" w:rsidRPr="009B355D" w:rsidRDefault="009D52BF">
    <w:pPr>
      <w:pStyle w:val="Header"/>
      <w:rPr>
        <w:rFonts w:ascii="Times New Roman" w:hAnsi="Times New Roman"/>
      </w:rPr>
    </w:pPr>
    <w:r>
      <w:rPr>
        <w:noProof/>
      </w:rPr>
      <w:pict w14:anchorId="06ED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margin-left:85.6pt;margin-top:58.5pt;width:467.45pt;height:81.35pt;z-index:-251658240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1CB8852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92.25pt;margin-top:159.9pt;width:459.75pt;height:24.75pt;z-index:-251656192;visibility:visible;mso-position-horizontal-relative:page;mso-position-vertical-relative:page" filled="f" stroked="f">
          <v:textbox inset="0,0,0,0">
            <w:txbxContent>
              <w:p w14:paraId="3F5BD08A" w14:textId="77777777" w:rsidR="009B355D" w:rsidRDefault="009D52BF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0212C36">
        <v:group id="Group 41" o:spid="_x0000_s2051" style="position:absolute;margin-left:145.7pt;margin-top:149.85pt;width:346.25pt;height:.1pt;z-index:-251657216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225B6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4692"/>
    <w:rsid w:val="00815277"/>
    <w:rsid w:val="00871F43"/>
    <w:rsid w:val="00876C21"/>
    <w:rsid w:val="008C5DCC"/>
    <w:rsid w:val="00906B50"/>
    <w:rsid w:val="00954D5A"/>
    <w:rsid w:val="009967EE"/>
    <w:rsid w:val="009A1DA5"/>
    <w:rsid w:val="009B355D"/>
    <w:rsid w:val="009D52BF"/>
    <w:rsid w:val="00A16D66"/>
    <w:rsid w:val="00A36131"/>
    <w:rsid w:val="00A831CA"/>
    <w:rsid w:val="00A932DD"/>
    <w:rsid w:val="00B71D61"/>
    <w:rsid w:val="00BC6742"/>
    <w:rsid w:val="00C47F57"/>
    <w:rsid w:val="00D21FA6"/>
    <w:rsid w:val="00D41890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72A3DAF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pae likumprojektu "Grozījumi Gada pārskatu un konsolidēto gada pārskatu likumā"</vt:lpstr>
    </vt:vector>
  </TitlesOfParts>
  <Company>Ekonomikas ministrija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pae likumprojektu "Grozījumi Gada pārskatu un konsolidēto gada pārskatu likumā"</dc:title>
  <dc:subject>Atzinums</dc:subject>
  <dc:creator>Ilze Baltābola</dc:creator>
  <dc:description>67013271_x000d_
ilze.baltabola@em.gov.lv</dc:description>
  <cp:lastModifiedBy>Gunta Majevska</cp:lastModifiedBy>
  <cp:revision>3</cp:revision>
  <dcterms:created xsi:type="dcterms:W3CDTF">2021-08-31T06:13:00Z</dcterms:created>
  <dcterms:modified xsi:type="dcterms:W3CDTF">2021-08-31T06:16:00Z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