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E0CBF" w:rsidRDefault="00EE0CBF" w:rsidP="00EE0CBF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Parresoru koordinacijas centrs &lt;pkc@pkc.mk.gov.lv&gt;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Tuesday, June 16, 2020 2:11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Valsts Kanceleja &lt;vk@mk.gov.lv&gt;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Saskaņojums</w:t>
      </w:r>
      <w:proofErr w:type="spellEnd"/>
      <w:r>
        <w:rPr>
          <w:rFonts w:eastAsia="Times New Roman"/>
          <w:lang w:val="en-US" w:eastAsia="lv-LV"/>
        </w:rPr>
        <w:t xml:space="preserve"> VSS-430</w:t>
      </w:r>
    </w:p>
    <w:p w:rsidR="00EE0CBF" w:rsidRDefault="00EE0CBF" w:rsidP="00EE0CBF"/>
    <w:p w:rsidR="00EE0CBF" w:rsidRDefault="00EE0CBF" w:rsidP="00EE0CBF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Labdien!</w:t>
      </w:r>
    </w:p>
    <w:p w:rsidR="00EE0CBF" w:rsidRDefault="00EE0CBF" w:rsidP="00EE0CBF">
      <w:pPr>
        <w:pStyle w:val="NormalWeb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Pārresoru</w:t>
      </w:r>
      <w:proofErr w:type="spellEnd"/>
      <w:r>
        <w:rPr>
          <w:color w:val="000000"/>
          <w:sz w:val="24"/>
          <w:szCs w:val="24"/>
        </w:rPr>
        <w:t xml:space="preserve"> koordinācijas centrs ir izskatījis  Ministru kabineta instrukcijas projektu </w:t>
      </w:r>
      <w:r>
        <w:rPr>
          <w:b/>
          <w:bCs/>
          <w:i/>
          <w:iCs/>
          <w:color w:val="000000"/>
          <w:sz w:val="24"/>
          <w:szCs w:val="24"/>
        </w:rPr>
        <w:t>“</w:t>
      </w:r>
      <w:r>
        <w:rPr>
          <w:b/>
          <w:bCs/>
          <w:i/>
          <w:iCs/>
          <w:sz w:val="24"/>
          <w:szCs w:val="24"/>
        </w:rPr>
        <w:t xml:space="preserve">Kārtība, </w:t>
      </w:r>
      <w:proofErr w:type="gramStart"/>
      <w:r>
        <w:rPr>
          <w:b/>
          <w:bCs/>
          <w:i/>
          <w:iCs/>
          <w:sz w:val="24"/>
          <w:szCs w:val="24"/>
        </w:rPr>
        <w:t>kādā izstrādā un aktualizē institūcijas darbības stratēģiju</w:t>
      </w:r>
      <w:proofErr w:type="gramEnd"/>
      <w:r>
        <w:rPr>
          <w:b/>
          <w:bCs/>
          <w:i/>
          <w:iCs/>
          <w:sz w:val="24"/>
          <w:szCs w:val="24"/>
        </w:rPr>
        <w:t xml:space="preserve"> un novērtē tās ieviešanu</w:t>
      </w:r>
      <w:r>
        <w:rPr>
          <w:b/>
          <w:bCs/>
          <w:i/>
          <w:iCs/>
          <w:color w:val="000000"/>
          <w:sz w:val="24"/>
          <w:szCs w:val="24"/>
        </w:rPr>
        <w:t xml:space="preserve"> "</w:t>
      </w:r>
      <w:r>
        <w:rPr>
          <w:color w:val="000000"/>
          <w:sz w:val="24"/>
          <w:szCs w:val="24"/>
        </w:rPr>
        <w:t xml:space="preserve"> un informē, ka saskaņo tā turpmāku virzību bez iebildumiem un priekšlikumiem.</w:t>
      </w:r>
    </w:p>
    <w:p w:rsidR="00EE0CBF" w:rsidRDefault="00EE0CBF" w:rsidP="00EE0CBF">
      <w:pPr>
        <w:rPr>
          <w:color w:val="000000"/>
          <w:lang w:eastAsia="lv-LV"/>
        </w:rPr>
      </w:pPr>
    </w:p>
    <w:p w:rsidR="00EE0CBF" w:rsidRDefault="00EE0CBF" w:rsidP="00EE0CBF">
      <w:pPr>
        <w:rPr>
          <w:color w:val="000000"/>
          <w:lang w:eastAsia="lv-LV"/>
        </w:rPr>
      </w:pPr>
      <w:r>
        <w:rPr>
          <w:color w:val="000000"/>
          <w:lang w:eastAsia="lv-LV"/>
        </w:rPr>
        <w:t>Ar cieņu,</w:t>
      </w:r>
    </w:p>
    <w:p w:rsidR="00EE0CBF" w:rsidRDefault="00EE0CBF" w:rsidP="00EE0CBF">
      <w:pPr>
        <w:rPr>
          <w:color w:val="000000"/>
          <w:lang w:eastAsia="lv-LV"/>
        </w:rPr>
      </w:pPr>
    </w:p>
    <w:p w:rsidR="00EE0CBF" w:rsidRDefault="00EE0CBF" w:rsidP="00EE0CBF">
      <w:pPr>
        <w:rPr>
          <w:b/>
          <w:bCs/>
          <w:color w:val="000000"/>
          <w:lang w:eastAsia="lv-LV"/>
        </w:rPr>
      </w:pPr>
      <w:proofErr w:type="spellStart"/>
      <w:r>
        <w:rPr>
          <w:b/>
          <w:bCs/>
          <w:color w:val="000000"/>
          <w:lang w:eastAsia="lv-LV"/>
        </w:rPr>
        <w:t>Pārresoru</w:t>
      </w:r>
      <w:proofErr w:type="spellEnd"/>
      <w:r>
        <w:rPr>
          <w:b/>
          <w:bCs/>
          <w:color w:val="000000"/>
          <w:lang w:eastAsia="lv-LV"/>
        </w:rPr>
        <w:t xml:space="preserve"> koordinācijas centrs</w:t>
      </w:r>
    </w:p>
    <w:p w:rsidR="00EE0CBF" w:rsidRDefault="00EE0CBF" w:rsidP="00EE0CBF">
      <w:pPr>
        <w:rPr>
          <w:color w:val="000000"/>
          <w:sz w:val="18"/>
          <w:szCs w:val="18"/>
          <w:lang w:eastAsia="lv-LV"/>
        </w:rPr>
      </w:pPr>
      <w:r>
        <w:rPr>
          <w:color w:val="000000"/>
          <w:sz w:val="18"/>
          <w:szCs w:val="18"/>
          <w:lang w:eastAsia="lv-LV"/>
        </w:rPr>
        <w:t>Tālrunis: 67082811</w:t>
      </w:r>
    </w:p>
    <w:p w:rsidR="00EE0CBF" w:rsidRDefault="00EE0CBF" w:rsidP="00EE0CBF">
      <w:pPr>
        <w:rPr>
          <w:color w:val="000000"/>
          <w:sz w:val="18"/>
          <w:szCs w:val="18"/>
          <w:lang w:eastAsia="lv-LV"/>
        </w:rPr>
      </w:pPr>
      <w:r>
        <w:rPr>
          <w:color w:val="000000"/>
          <w:sz w:val="18"/>
          <w:szCs w:val="18"/>
          <w:lang w:eastAsia="lv-LV"/>
        </w:rPr>
        <w:t>Adrese: Brīvības bulvāris 36, Rīga, LV-1520</w:t>
      </w:r>
    </w:p>
    <w:p w:rsidR="00EE0CBF" w:rsidRDefault="00EE0CBF" w:rsidP="00EE0CBF">
      <w:pPr>
        <w:rPr>
          <w:color w:val="000000"/>
          <w:sz w:val="18"/>
          <w:szCs w:val="18"/>
          <w:lang w:eastAsia="lv-LV"/>
        </w:rPr>
      </w:pPr>
      <w:r>
        <w:rPr>
          <w:color w:val="000000"/>
          <w:sz w:val="18"/>
          <w:szCs w:val="18"/>
          <w:lang w:eastAsia="lv-LV"/>
        </w:rPr>
        <w:t xml:space="preserve">Mājaslapa: </w:t>
      </w:r>
      <w:hyperlink r:id="rId4" w:history="1">
        <w:r>
          <w:rPr>
            <w:rStyle w:val="Hyperlink"/>
            <w:sz w:val="18"/>
            <w:szCs w:val="18"/>
            <w:lang w:eastAsia="lv-LV"/>
          </w:rPr>
          <w:t>www.pkc.gov.lv</w:t>
        </w:r>
      </w:hyperlink>
      <w:r>
        <w:rPr>
          <w:color w:val="000000"/>
          <w:sz w:val="18"/>
          <w:szCs w:val="18"/>
          <w:lang w:eastAsia="lv-LV"/>
        </w:rPr>
        <w:t xml:space="preserve"> </w:t>
      </w:r>
    </w:p>
    <w:bookmarkEnd w:id="0"/>
    <w:p w:rsidR="00EE0CBF" w:rsidRDefault="00EE0CBF" w:rsidP="00EE0CBF"/>
    <w:p w:rsidR="00997039" w:rsidRDefault="00997039">
      <w:bookmarkStart w:id="1" w:name="_GoBack"/>
      <w:bookmarkEnd w:id="1"/>
    </w:p>
    <w:sectPr w:rsidR="00997039" w:rsidSect="00076C29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CBF"/>
    <w:rsid w:val="00076C29"/>
    <w:rsid w:val="00997039"/>
    <w:rsid w:val="00EE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DD93AB-DD5D-4470-B475-DE52BD891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CB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E0CBF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EE0CBF"/>
    <w:pPr>
      <w:spacing w:before="100" w:beforeAutospacing="1" w:after="100" w:afterAutospacing="1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10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kc.gov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220</Characters>
  <Application>Microsoft Office Word</Application>
  <DocSecurity>0</DocSecurity>
  <Lines>1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2020-06-16T11:47:00Z</dcterms:created>
  <dcterms:modified xsi:type="dcterms:W3CDTF">2020-06-16T11:47:00Z</dcterms:modified>
</cp:coreProperties>
</file>