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projekta iesniedzēja un atbildīgā par projekta īstenošanu un projekta pasē plānoto rezultātu, tostarp finanšu, rezultāta un iznākuma rādītāju, sasniegšanu ir Zemkopības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punktu kā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08.12.2022.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08.12.2022.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