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Likumprojekta “Grozījumi likumā “Par interešu konflikta novēršanu valsts amatpersonu darbībā””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