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8. septembra noteikumos Nr. 1015 "Kārtība, kādā izsniedz speciālo atļauju (licenci) komercdarbībai zvejniecībā, kā arī maksā valsts nodevu par speciālās atļaujas (licences)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22.11.2023.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22.11.2023.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