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kā rezultatīvais rādītājs ir norādīta Veselības aprūpes pakalpojumu pieejamība (neapmierinātās vajadzības pēc veselības aprūpes pakalpojumiem), % un sasniedzamais rādītājs 2027.gadā ir 4%. LBAS ieskatā tas ir optimāls rādītājs, taču jāatgādina, ka: “Latvijas publiskie izdevumi par veselības aprūpi ir vieni no zemākajiem ES, līdz ar to daudzas veselības aprūpes vajadzības nav apmierinātas un veselības rezultāti ir vāji”[1]. Pēc Eurostat datiem neapmierinātās vajadzības pēc veselības aprūpes pakalpojumiem 2023.gadā vidēji ES-27 bija 2,4% (Eurostat dati), aicinām tiekties uz vidējā ES -27 rādītāja sasniegšanu, papildinot Informatīvā ziņojuma anotāciju ar skaidrojumu kā tas tiks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Padomes ieteikums par Latvijas ekonomikas, sociālo, nodarbinātības, strukturālo un budžeta politiku,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LBAS lūdz papildināt informatīvā ziņojuma sadaļu 2.3. Ģimenēm ar bērniem draudzīga nodokļu politika, 2.3.2. punktu ar konkretizētiem mērķiem. LBAS atbalsta atvieglojumu par apgādībā esošām personām (turpmāk – atvieglojums) paaugstināšanu. Ņemot vērā, ka atvieglojums nav paaugstināts kopš 2020. gada tas nenodrošina ģimenēm ar apgādājamām personām pietiekošu atbalsta līmeni, kas sasaistīts ar izmaksu pieaugumu kopš 2020. gada. Patēriņa cenu līmenis, kopš 2020. gada sākuma ir pieaudzis par 33%.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2020. gadam atvieglojums tika noteikts vienā līmenī ar neapliekamo minimumu, LBAS rosina celt atvieglojumu līdz 80% līmenim no neapliekamā minimuma. 2026. gadā atbilstoši nodokļu izmaiņu plānam neapliekamais minimums sastādīs 550 eiro, tādējādi atvieglojuma apmēram pēc LBAS priekšlikuma būtu jāsastāda 440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2.3.2.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atvieglojumu par apgādībā esošām personām noteikt 80% apmērā no neapliekamā minimuma un saglabāt atvieglojumu vecākam situācijās, kad bērns strādā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Atvieglojuma piemērošana var radīt izaicinājumus mājsaimniecībām ar vairākām apgādājamām personām un zemu ienākumu līmeni, kas neļauj iegūt visu labumu, kas atvieglojumam būtu jānodrošina. Līdz ar to LBAS konceptuāli atbalsta risinājumam, kas atvieglojumu daļēji aizstātu ar ģimenes valsts pabalstu. Lai nodrošinātu, ka ģimenes valsts pabalsts mājsaimniecībā nodrošina vienādu atbalsta līmeni, kā atvieglojums 2026. gadā 112 eiro par katru bērnu, ja atvieglojums tiktu noteikts 440 eiro apmērā (80% no neapliekamā minimuma).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izslēdzams risinājums, kurā atvieglojums un pabalsts viens otru papildina, piemēram, pabalstu paaugstinot ar daļu, ko strādājoši vecāki nav spējuši attiecināt uz saviem ienākumiem piemērojot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2.1.4. ar uzdevumu: "Palielināt ģimenes valsts pabalstu ar daļu, ko strādājoši vecāki nav spējuši attiecināt uz saviem ienākumiem piemērojot atvieglojumu."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Lūdzam papildināt punktu 2.4. ar jaunu apakšpunktu par atbalstu attālinātā, hibrīda darba veikšanai, kas ļauj mammām un tēviem vienlaikus būt tuvāk saviem bērniem, it sevišķi gados jaunākajiem, domājot arī par bērnu pieskatīšanas pakalpojumiem darba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18.02.2025. 20.28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18.02.2025. 20.28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