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B35BF" w:rsidP="004B35BF" w:rsidRDefault="004B35BF" w14:paraId="4FC3C621" w14:textId="77777777">
      <w:r>
        <w:t>22.03.2021.  Nr. 10.1-6/7-1/333</w:t>
      </w:r>
    </w:p>
    <w:p w:rsidR="004B35BF" w:rsidP="004B35BF" w:rsidRDefault="004B35BF" w14:paraId="2494B050" w14:textId="77777777"/>
    <w:p w:rsidR="004B35BF" w:rsidP="004B35BF" w:rsidRDefault="004B35BF" w14:paraId="773CBC1C" w14:textId="77777777">
      <w:pPr>
        <w:jc w:val="both"/>
      </w:pPr>
      <w:r>
        <w:t>Labdien!</w:t>
      </w:r>
    </w:p>
    <w:p w:rsidR="004B35BF" w:rsidP="004B35BF" w:rsidRDefault="004B35BF" w14:paraId="70097036" w14:textId="77777777">
      <w:pPr>
        <w:jc w:val="both"/>
      </w:pPr>
    </w:p>
    <w:p w:rsidR="004B35BF" w:rsidP="004B35BF" w:rsidRDefault="004B35BF" w14:paraId="3522B324" w14:textId="77777777">
      <w:pPr>
        <w:jc w:val="both"/>
      </w:pPr>
      <w:r>
        <w:t>Finanšu ministrija atbilstoši kompetencei ir izskatījusi Satiksmes ministrijas precizēto likumprojektu "Par nekustamā īpašuma Mūkupurva ielā, Rīgā, daļas atsavināšanu sabiedrības vajadzībām - projekta "Eiropas standarta platuma 1435 mm dzelzceļa līnijas izbūve "Rail Baltica" koridorā caur Igauniju, Latviju un Lietuvu" īstenošanai" (VSS-8), tā sākotnējās ietekmes novērtējuma ziņojumu (anotāciju), pielikumus un izziņu par atzinumos sniegtajiem iebildumiem, un atbalsta to tālāku virzību, neizsakot iebildumus.</w:t>
      </w:r>
    </w:p>
    <w:p w:rsidR="004B35BF" w:rsidP="004B35BF" w:rsidRDefault="004B35BF" w14:paraId="0F3F38BC" w14:textId="77777777"/>
    <w:p w:rsidR="004B35BF" w:rsidP="004B35BF" w:rsidRDefault="004B35BF" w14:paraId="077030CF" w14:textId="77777777">
      <w:pPr>
        <w:jc w:val="both"/>
        <w:rPr>
          <w:lang w:eastAsia="en-US"/>
        </w:rPr>
      </w:pPr>
      <w:r>
        <w:rPr>
          <w:lang w:eastAsia="en-US"/>
        </w:rPr>
        <w:t>Vienlaikus, vēršam uzmanību, ka saskaņā ar Komerclikuma 317.panta trešo daļu manta, kas palikusi pēc sabiedrības izslēgšanas no komercreģistra šā panta otrajā daļā noteiktajā kārtībā, pielīdzināma bezmantinieku mantai atbilstoši Civillikuma 417.panta noteikumiem. Līdz ar to, virzot likumprojektu, aicinām Satiksmes ministriju sekot līdzi minētā jautājuma darbību attīstībai.</w:t>
      </w:r>
    </w:p>
    <w:p w:rsidR="004B35BF" w:rsidP="004B35BF" w:rsidRDefault="004B35BF" w14:paraId="760D24A0" w14:textId="77777777">
      <w:pPr>
        <w:rPr>
          <w:lang w:eastAsia="en-US"/>
        </w:rPr>
      </w:pPr>
    </w:p>
    <w:p w:rsidR="004B35BF" w:rsidP="004B35BF" w:rsidRDefault="004B35BF" w14:paraId="71430D80" w14:textId="77777777"/>
    <w:p w:rsidR="004B35BF" w:rsidP="004B35BF" w:rsidRDefault="004B35BF" w14:paraId="3469DF9C" w14:textId="77777777">
      <w:pPr>
        <w:spacing w:after="240"/>
        <w:rPr>
          <w:rFonts w:ascii="Franklin Gothic Book" w:hAnsi="Franklin Gothic Book"/>
          <w:color w:val="1F497D"/>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Ilga Jermacāne</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67083802</w:t>
      </w:r>
      <w:r>
        <w:rPr>
          <w:rFonts w:ascii="Franklin Gothic Book" w:hAnsi="Franklin Gothic Book"/>
          <w:color w:val="767573"/>
          <w:sz w:val="16"/>
          <w:szCs w:val="16"/>
          <w:lang w:eastAsia="en-US"/>
        </w:rPr>
        <w:br/>
        <w:t xml:space="preserve">E-pasts: </w:t>
      </w:r>
      <w:hyperlink w:history="1" r:id="rId6">
        <w:r>
          <w:rPr>
            <w:rStyle w:val="Hyperlink"/>
            <w:rFonts w:ascii="Franklin Gothic Book" w:hAnsi="Franklin Gothic Book"/>
            <w:color w:val="1F497D"/>
            <w:sz w:val="16"/>
            <w:szCs w:val="16"/>
            <w:lang w:eastAsia="en-US"/>
          </w:rPr>
          <w:t>ilga.jermacane@fm.gov.lv</w:t>
        </w:r>
      </w:hyperlink>
    </w:p>
    <w:p w:rsidR="004B35BF" w:rsidP="004B35BF" w:rsidRDefault="004B35BF" w14:paraId="5CB4441A" w14:textId="02961B21">
      <w:pPr>
        <w:spacing w:after="240"/>
        <w:rPr>
          <w:rFonts w:ascii="Franklin Gothic Book" w:hAnsi="Franklin Gothic Book"/>
          <w:color w:val="1F497D"/>
          <w:sz w:val="16"/>
          <w:szCs w:val="16"/>
          <w:lang w:eastAsia="en-US"/>
        </w:rPr>
      </w:pPr>
      <w:r>
        <w:rPr>
          <w:rFonts w:ascii="Franklin Gothic Medium" w:hAnsi="Franklin Gothic Medium"/>
          <w:b/>
          <w:bCs/>
          <w:color w:val="1F497D"/>
          <w:sz w:val="20"/>
          <w:szCs w:val="20"/>
          <w:lang w:eastAsia="en-US"/>
        </w:rPr>
        <w:t>Karīna Ivanova</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Iepirkumu politikas un valsts nekustamo īpašumu pārvaldīšanas politikas nodaļas vecākā eksperte</w:t>
      </w:r>
      <w:r>
        <w:rPr>
          <w:rFonts w:ascii="Franklin Gothic Book" w:hAnsi="Franklin Gothic Book"/>
          <w:color w:val="767573"/>
          <w:sz w:val="16"/>
          <w:szCs w:val="16"/>
          <w:lang w:eastAsia="en-US"/>
        </w:rPr>
        <w:br/>
        <w:t xml:space="preserve">E-pasts: </w:t>
      </w:r>
      <w:hyperlink w:history="1" r:id="rId7">
        <w:r>
          <w:rPr>
            <w:rStyle w:val="Hyperlink"/>
            <w:rFonts w:ascii="Franklin Gothic Book" w:hAnsi="Franklin Gothic Book"/>
            <w:color w:val="1F497D"/>
            <w:sz w:val="16"/>
            <w:szCs w:val="16"/>
            <w:lang w:eastAsia="en-US"/>
          </w:rPr>
          <w:t>karina.ivanova@fm.gov.lv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67095505</w:t>
      </w:r>
      <w:r>
        <w:rPr>
          <w:rFonts w:ascii="Franklin Gothic Book" w:hAnsi="Franklin Gothic Book"/>
          <w:color w:val="767573"/>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Smilšu iela 1, Riga, LV-1919, Latvija</w:t>
      </w:r>
      <w:r>
        <w:rPr>
          <w:rFonts w:ascii="Franklin Gothic Book" w:hAnsi="Franklin Gothic Book"/>
          <w:color w:val="767573"/>
          <w:sz w:val="16"/>
          <w:szCs w:val="16"/>
          <w:lang w:eastAsia="en-US"/>
        </w:rPr>
        <w:br/>
        <w:t xml:space="preserve">Mājaslapa: </w:t>
      </w:r>
      <w:hyperlink w:history="1" r:id="rId8">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w:history="1" r:id="rId9">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0F231405" wp14:editId="5564441E">
            <wp:extent cx="711200" cy="723900"/>
            <wp:effectExtent l="0" t="0" r="12700" b="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r>
        <w:rPr>
          <w:rFonts w:ascii="Franklin Gothic Book" w:hAnsi="Franklin Gothic Book"/>
          <w:color w:val="1F497D"/>
          <w:sz w:val="16"/>
          <w:szCs w:val="16"/>
          <w:lang w:eastAsia="en-US"/>
        </w:rPr>
        <w:t xml:space="preserve">  </w:t>
      </w:r>
    </w:p>
    <w:p w:rsidR="002169BA" w:rsidRDefault="002169BA" w14:paraId="361C2B85" w14:textId="77777777"/>
    <w:sectPr w:rsidR="002169BA">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D80E3" w14:textId="77777777" w:rsidR="004B35BF" w:rsidRDefault="004B35BF" w:rsidP="004B35BF">
      <w:r>
        <w:separator/>
      </w:r>
    </w:p>
  </w:endnote>
  <w:endnote w:type="continuationSeparator" w:id="0">
    <w:p w14:paraId="19F728EB" w14:textId="77777777" w:rsidR="004B35BF" w:rsidRDefault="004B35BF" w:rsidP="004B3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9B6A7" w14:textId="31DCBC54" w:rsidR="004B35BF" w:rsidRDefault="004B35BF">
    <w:pPr>
      <w:pStyle w:val="Footer"/>
    </w:pPr>
    <w:r>
      <w:t>FMatz_220321_VSS-8</w:t>
    </w:r>
  </w:p>
  <w:p w14:paraId="29FB34A4" w14:textId="77777777" w:rsidR="004B35BF" w:rsidRDefault="004B3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999A5" w14:textId="77777777" w:rsidR="004B35BF" w:rsidRDefault="004B35BF" w:rsidP="004B35BF">
      <w:r>
        <w:separator/>
      </w:r>
    </w:p>
  </w:footnote>
  <w:footnote w:type="continuationSeparator" w:id="0">
    <w:p w14:paraId="4BECA7DB" w14:textId="77777777" w:rsidR="004B35BF" w:rsidRDefault="004B35BF" w:rsidP="004B35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5BF"/>
    <w:rsid w:val="002169BA"/>
    <w:rsid w:val="004B3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7785C"/>
  <w15:chartTrackingRefBased/>
  <w15:docId w15:val="{33BE3FA7-2F6F-4FDE-AB3A-0911BEB6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5BF"/>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35BF"/>
    <w:rPr>
      <w:color w:val="0563C1"/>
      <w:u w:val="single"/>
    </w:rPr>
  </w:style>
  <w:style w:type="paragraph" w:styleId="Header">
    <w:name w:val="header"/>
    <w:basedOn w:val="Normal"/>
    <w:link w:val="HeaderChar"/>
    <w:uiPriority w:val="99"/>
    <w:unhideWhenUsed/>
    <w:rsid w:val="004B35BF"/>
    <w:pPr>
      <w:tabs>
        <w:tab w:val="center" w:pos="4513"/>
        <w:tab w:val="right" w:pos="9026"/>
      </w:tabs>
    </w:pPr>
  </w:style>
  <w:style w:type="character" w:customStyle="1" w:styleId="HeaderChar">
    <w:name w:val="Header Char"/>
    <w:basedOn w:val="DefaultParagraphFont"/>
    <w:link w:val="Header"/>
    <w:uiPriority w:val="99"/>
    <w:rsid w:val="004B35BF"/>
    <w:rPr>
      <w:rFonts w:ascii="Times New Roman" w:hAnsi="Times New Roman" w:cs="Times New Roman"/>
      <w:sz w:val="24"/>
      <w:szCs w:val="24"/>
      <w:lang w:eastAsia="lv-LV"/>
    </w:rPr>
  </w:style>
  <w:style w:type="paragraph" w:styleId="Footer">
    <w:name w:val="footer"/>
    <w:basedOn w:val="Normal"/>
    <w:link w:val="FooterChar"/>
    <w:uiPriority w:val="99"/>
    <w:unhideWhenUsed/>
    <w:rsid w:val="004B35BF"/>
    <w:pPr>
      <w:tabs>
        <w:tab w:val="center" w:pos="4513"/>
        <w:tab w:val="right" w:pos="9026"/>
      </w:tabs>
    </w:pPr>
  </w:style>
  <w:style w:type="character" w:customStyle="1" w:styleId="FooterChar">
    <w:name w:val="Footer Char"/>
    <w:basedOn w:val="DefaultParagraphFont"/>
    <w:link w:val="Footer"/>
    <w:uiPriority w:val="99"/>
    <w:rsid w:val="004B35BF"/>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437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fm.gov.lv"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20karina.ivanova@fm.gov.lv" TargetMode="External"/><Relationship Id="rId12" Type="http://schemas.openxmlformats.org/officeDocument/2006/relationships/image" Target="cid:image001.jpg@01D71F1A.17D53B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ilga.jermacane@fm.gov.lv" TargetMode="External"/><Relationship Id="rId11" Type="http://schemas.openxmlformats.org/officeDocument/2006/relationships/image" Target="media/image1.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v100.lv/" TargetMode="External"/><Relationship Id="rId4" Type="http://schemas.openxmlformats.org/officeDocument/2006/relationships/footnotes" Target="footnotes.xml"/><Relationship Id="rId9" Type="http://schemas.openxmlformats.org/officeDocument/2006/relationships/hyperlink" Target="pasts@f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991</Words>
  <Characters>565</Characters>
  <Application>Microsoft Office Word</Application>
  <DocSecurity>0</DocSecurity>
  <Lines>4</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Kārkliņa</dc:creator>
  <cp:keywords/>
  <dc:description/>
  <cp:lastModifiedBy>Santa Kārkliņa</cp:lastModifiedBy>
  <cp:revision>1</cp:revision>
  <dcterms:created xsi:type="dcterms:W3CDTF">2021-03-23T07:39:00Z</dcterms:created>
  <dcterms:modified xsi:type="dcterms:W3CDTF">2021-03-23T07:40:00Z</dcterms:modified>
</cp:coreProperties>
</file>