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25. oktobra noteikumos Nr. 691 "Noteikumi par patērētāja kreditēšanu"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Patērētājam ir tiesības uz kredīta kopējo izmaksu taisnīgu un proporcionālu samazinājumu kredīta pirmstermiņa atmaksas gadījumā. Kreditors 10 darbdienu laikā pēc pilnīgas kredīta pirmstermiņa atmaksas veikšanas pārrēķina un samazina kredīta kopējās izmaksas proporcionāli faktiskajam aizdevuma izmantošanas dienu skaitam, atmaksājot arī maksājumus, kas nav atkarīgi no līguma darbības ilguma, tajā skaitā komisijas maksu par līguma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plānoto noteikumu 100.</w:t>
            </w:r>
            <w:r w:rsidR="00000000" w:rsidRPr="00000000" w:rsidDel="00000000">
              <w:rPr>
                <w:vertAlign w:val="superscript"/>
                <w:rtl w:val="0"/>
              </w:rPr>
              <w:t xml:space="preserve">1</w:t>
            </w:r>
            <w:r w:rsidR="00000000" w:rsidRPr="00000000" w:rsidDel="00000000">
              <w:rPr>
                <w:rtl w:val="0"/>
              </w:rPr>
              <w:t xml:space="preserve"> punkta redakciju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Termiņu izmaksu atlīdzināšanai lūdzam skaitīt no dienas, kad kreditors saņem patērētāja pieteikumu, jo pārrēķins un izmaksu samazinājums šobrīd ir manuāli, laikietilpīgi un neautomatizējami procesi. Šāda pieeja saglabā normas būtību – nodrošināt patērētājam tiesības uz kredīta kopējo izmaksu samazinājumu pirmstermiņa atmaksas gadījumā –, vienlaikus nodrošina samērību, ņemot vērā kreditoru tehniskās iespējas, un saglabā normas piemērošanas elastību. Piedāvātā redakcija atbilst anotācijā sniegtajam skaidrojumam un neizslēdz, ka nākotnē, pilnveidojot iekšējās informācijas sistēmas un risinājumus, šādas atmaksas tiks veiktas automātiski, neatkarīgi no patērētāja pieteikuma.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ir tiesības uz kredīta kopējo izmaksu taisnīgu un proporcionālu samazinājumu kredīta pirmstermiņa atmaksas gadījumā. Kreditors 10 darbdienu laikā pēc pilnīgas kredīta pirmstermiņa atmaksas veikšanas </w:t>
            </w:r>
            <w:r w:rsidR="00000000" w:rsidRPr="00000000" w:rsidDel="00000000">
              <w:rPr>
                <w:u w:val="single"/>
                <w:rtl w:val="0"/>
              </w:rPr>
              <w:t xml:space="preserve">un patērētāja pieprasījuma</w:t>
            </w:r>
            <w:r w:rsidR="00000000" w:rsidRPr="00000000" w:rsidDel="00000000">
              <w:rPr>
                <w:rtl w:val="0"/>
              </w:rPr>
              <w:t xml:space="preserve"> pārrēķina un samazina kredīta kopējās izmaksas proporcionāli faktiskajam aizdevuma izmantošanas dienu skaitam, atmaksājot arī maksājumus, kas nav atkarīgi no līguma darbības ilguma, tajā skaitā komisijas maksu par līguma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09.07.2025.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09.07.2025.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Atzinumi_25-TA-238.docx</dc:title>
</cp:coreProperties>
</file>

<file path=docProps/custom.xml><?xml version="1.0" encoding="utf-8"?>
<Properties xmlns="http://schemas.openxmlformats.org/officeDocument/2006/custom-properties" xmlns:vt="http://schemas.openxmlformats.org/officeDocument/2006/docPropsVTypes"/>
</file>