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 par sadarbības virsnieku norīkojumu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