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pieņemts lēmums par iepirkuma izbeigšanu vai pārtraukšanu, pasūtītājs triju darbdienu laikā pēc šī lēmuma pieņemšanas, norādot lēmuma pieņemšanas datumu un pamatojumu, par to informē visus pretendentus un sniedz tiem lēmumā norādīto informāciju vai nosūta minēto lēmumu, kā arī sagatavo un publikāciju vadības sistēmā publicē informatīvu paziņojumu par līguma slēgšanas tiesību piešķiršanu, un, sākot no šā paziņojuma publicēšanas dienas, savā pircēja profilā nodrošina brīvu un tiešu elektronisku piekļuvi attiecīgajam lēmumam par iepirkuma izbeigšanu vai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16. un 18. punktu administratīvās izmaksas mērķa grupām, tai skaitā fiziskām un juridiskām personām, valsts un pašvaldību institūcijām, aprēķina, sākot no viena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administratīvo izmaksu aprēķinu likumprojektā iekļautajām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09.08.2024.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09.08.2024.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