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(Info_Dumpīšu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(Info_Lejas Saļiena)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1. iebildumā par rīkojuma projektu lūdza izvērtēt, cik pamatoti ir rīkojuma projekta 1. punktā atsaukties uz Meža likuma 44. panta pirmo daļu un 44. panta ceturtās daļas 5. punktu, ar attiecīgu izvērtējumu papildinot anotāciju. Tā kā</w:t>
            </w:r>
            <w:r w:rsidR="00000000" w:rsidRPr="00000000" w:rsidDel="00000000">
              <w:rPr>
                <w:rtl w:val="0"/>
              </w:rPr>
              <w:t xml:space="preserve"> </w:t>
            </w:r>
            <w:r w:rsidR="00000000" w:rsidRPr="00000000" w:rsidDel="00000000">
              <w:rPr>
                <w:rtl w:val="0"/>
              </w:rPr>
              <w:t xml:space="preserve">šāds izvērtējums ir sniegts izziņas 1. punktā, kā arī anotācijā, Tieslietu ministrijas iebildums pēc būtības ir ņemts vērā. Vienlaikus, tiesiskai skaidrībai un turpmākās vienotās izpratnes nodrošināšanai līdzīgos gadījumos par Meža likuma 44. panta pirmās daļas un 44. panta ceturtās daļas 5. punkta piemērošanu, lūdzam Tiesību akta lietai pievienot izziņas 1. punktā norādīto Zemkopības</w:t>
            </w:r>
            <w:r w:rsidR="00000000" w:rsidRPr="00000000" w:rsidDel="00000000">
              <w:rPr>
                <w:rtl w:val="0"/>
              </w:rPr>
              <w:t xml:space="preserve"> ministrijas viedokli, ka rīkojuma projekta 1. punktā minētā nekustamā īpašuma sastāvā ietilpstošā zeme uzskatāma par valsts meža zemi un tādējādi ir pamatoti šajā gadījumā to atsavināt saskaņā ar Meža likuma 44. panta pirmo daļu un ceturtās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24-TA-1268</w:t>
    </w:r>
    <w:r>
      <w:br/>
    </w:r>
    <w:r w:rsidR="00000000" w:rsidRPr="00000000" w:rsidDel="00000000">
      <w:rPr>
        <w:rtl w:val="0"/>
      </w:rPr>
      <w:t xml:space="preserve">Izdrukāts 26.07.2024.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24-TA-1268</w:t>
    </w:r>
    <w:r>
      <w:br/>
    </w:r>
    <w:r w:rsidR="00000000" w:rsidRPr="00000000" w:rsidDel="00000000">
      <w:rPr>
        <w:rtl w:val="0"/>
      </w:rPr>
      <w:t xml:space="preserve">Izdrukāts 26.07.2024.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Atzinumi_24-TA-1268.docx</dc:title>
</cp:coreProperties>
</file>

<file path=docProps/custom.xml><?xml version="1.0" encoding="utf-8"?>
<Properties xmlns="http://schemas.openxmlformats.org/officeDocument/2006/custom-properties" xmlns:vt="http://schemas.openxmlformats.org/officeDocument/2006/docPropsVTypes"/>
</file>