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28.03.2025.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28.03.2025.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