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Ministru kabineta (MK) noteikumu projektā piedāvātā gradācija piemaksas par aizvietošanu vai papildu pienākumu pildīšanu piešķiršanai atkarībā no prombūtnes ilguma,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vienmēr zināms cik ilga būs prombūtne (piemēram, darbnespējas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visās iestādēs var izmantot atvaļinājumu 4 nedēļas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rada jaunu papildus administratīvo slogu - mainīgas procentu likmes, kur kādam būs papildus darbs sekot, gatavot rīkojumus, rēķināt un vadīt datus, kas ir pretrunā ar  MK 04.11.2025. apstiprināto Valsts kancelejas izstrādāto informatīvo ziņojumu “Par priekšlikumiem birokrātijas mazināšanai normatīvā regulējuma jomā”.Papildus norādāms, ka var mainīties faktiskie apstākļi un sākotnēji noteiktai piemaksai, mainoties situācijai, piemēram, aizvietojamais atsaukts no atvaļinājuma, neizpildīsies noteiktie kritēriji, bet lēmums par piemaksu būs noteikts un piemaksas izmaksa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priekšlikums nenoteikt piemaksas laika līniju, bet atļaut iestādes vadītājam noteikt piemaksas piešķiršanas kārtību ar ierobežojumu līdz 20%, piemēram, iestādes var noteikt stratēģiski svarīgus amatus vai “atslēgas amatus” par kuru aizvietošanu uzreiz nosaka 20% piemaksu par aizvietošanu neatkarīgi no aizvietošanas ilguma. Šādu praksi Aizsardzības ministrija piemēro jau pašlaik.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8.Ja amatpersona (darbinieks) papildus saviem tiešajiem amata (darba, dienesta) pienākumiem aizvieto prombūtnē esošu amatpersonu (darbinieku), tā par aizvietošanu saņem piemaksu līdz 20% saskaņā ar iestādē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Ministru kabineta (MK) noteikumu projektā piedāvātā gradācija piemaksas par papildu pienākumu pildīšanu piešķiršanai atkarībā no ilguma,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pienākumu apjomu (izrietošo piemaksu) nosaka nevis to pildīšanas ilgums, bet gan specifika, atbildība, iesaiste, pienākumu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rada jaunu papildus administratīvo slogu - mainīgas procentu likmes, kur kādam būs papildus darbs sekot, gatavot rīkojumus, rēķināt un vadīt datus, kas ir pretrunā ar  MK 04.11.2025. apstiprināto Valsts kancelejas izstrādāto informatīvo ziņojumu “Par priekšlikumiem birokrātijas mazināšanai normatīvā regulējuma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priekšlikums nenoteikt piemaksas laika līniju, bet atļaut iestādes vadītājam noteikt piemaksas piešķiršanas kārtību ar ierobežojumu līdz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līdz 20% saskaņā ar iestādē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MK noteikumu projektā piedāvātā gradācija piemaksas noteikšanai atkarībā no iestādes stratēģiskā mērķa sasniegšanas ilguma. Pamatojums noteikt augstākās piemaksas  īsākiem termiņiem ir nekorekts pēc būtības,  jo noteiktie soļi un darbības ir ieguldījums stratēģisko mērķu sasniegšanā un fiksēti darba/attīstības  plānos vismaz viena gada griezumā – atsevišķos gadījumos tie ir vairāki gadi, piemēram, militārā poligona Sēlija attīstība, nekustamo īpašumu atsavināšana Austrumu robežas vajadzībām, VAD infrastruktūra, NBS spejas un spēju plānu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saglabāt esošo iestāžu noteikto kārtību piemaksas piemērošanai, nosakot, ka apmērs ir līdz 20% no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līdz 20% saskaņā ar iestādē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