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24-TA-2589: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25. janvāra noteikumos Nr. 75 "Noteikumi par aktīvo nodarbinātības pasākumu un preventīvo bezdarba samazināšanas pasākumu organizēšanas un finansēšanas kārtību un pasākumu īstenotāju izvēles principiem"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2011. gada 25. janvāra noteikumos Nr. 75 "Noteikumi par aktīvo nodarbinātības pasākumu un preventīvo bezdarba samazināšanas pasākumu organizēšanas un finansēšanas kārtību un pasākumu īstenotāju izvēles principiem"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noteikumu projekta 20.punktā ietverto grozījumu MK noteikumu Nr.75 109.</w:t>
            </w:r>
            <w:r w:rsidR="00000000" w:rsidRPr="00000000" w:rsidDel="00000000">
              <w:rPr>
                <w:vertAlign w:val="superscript"/>
                <w:rtl w:val="0"/>
              </w:rPr>
              <w:t xml:space="preserve">28</w:t>
            </w:r>
            <w:r w:rsidR="00000000" w:rsidRPr="00000000" w:rsidDel="00000000">
              <w:rPr>
                <w:rtl w:val="0"/>
              </w:rPr>
              <w:t xml:space="preserve"> punktā, vēršam uzmanību, ka darba vietas pielāgošana personām ar invaliditāti gadījumā, ja attiecīgais darba devējs ir valsts vai pašvaldības iestāde, ne visos gadījumos, piešķirot publiskos līdzekļus šādam mērķim, tas būtu kvalificējams kā komercdarbības atbalsts, kam būtu jāpiemēro komercdarbības atbalsta (de minimis) regulējumu, jo valsts un pašvaldību iestādes pamatā veic tādas darbības, kam nav saimnieciska rakstura. Ņemot vērā, ka šobrīd MK noteikumu Nr.75 192.</w:t>
            </w:r>
            <w:r w:rsidR="00000000" w:rsidRPr="00000000" w:rsidDel="00000000">
              <w:rPr>
                <w:vertAlign w:val="superscript"/>
                <w:rtl w:val="0"/>
              </w:rPr>
              <w:t xml:space="preserve">6 </w:t>
            </w:r>
            <w:r w:rsidR="00000000" w:rsidRPr="00000000" w:rsidDel="00000000">
              <w:rPr>
                <w:rtl w:val="0"/>
              </w:rPr>
              <w:t xml:space="preserve">punktā ir paredzēts, ka, piešķirot publiskos līdzekļus MK noteikumu Nr.75 3.4.7.sadaļā paredzētajam mērķim, visos gadījumos tiek piemērots de minimis atbalsta regulējums, aicinām papildināt MK noteikumu Nr.75 192.</w:t>
            </w:r>
            <w:r w:rsidR="00000000" w:rsidRPr="00000000" w:rsidDel="00000000">
              <w:rPr>
                <w:vertAlign w:val="superscript"/>
                <w:rtl w:val="0"/>
              </w:rPr>
              <w:t xml:space="preserve">6</w:t>
            </w:r>
            <w:r w:rsidR="00000000" w:rsidRPr="00000000" w:rsidDel="00000000">
              <w:rPr>
                <w:rtl w:val="0"/>
              </w:rPr>
              <w:t xml:space="preserve"> punktu, piemēram, piedāvātajā redakcijā, kas nodrošinātu, ka šajā priekšlikumā minētajā gadījumā, ja publiskie līdzekļi netiek piešķirti saimnieciskās darbības veicējam, atbalsta piešķiršanā nav jāpiemēro de minimis atbalsta regulējums. Aicinām izvērtēt nepieciešamību piedāvāto papildinājumu iekļaut arī citos MK noteikumu Nr.75 6.</w:t>
            </w:r>
            <w:r w:rsidR="00000000" w:rsidRPr="00000000" w:rsidDel="00000000">
              <w:rPr>
                <w:vertAlign w:val="superscript"/>
                <w:rtl w:val="0"/>
              </w:rPr>
              <w:t xml:space="preserve">2</w:t>
            </w:r>
            <w:r w:rsidR="00000000" w:rsidRPr="00000000" w:rsidDel="00000000">
              <w:rPr>
                <w:rtl w:val="0"/>
              </w:rPr>
              <w:t xml:space="preserve"> sadaļas punktos, t.i., 192.</w:t>
            </w:r>
            <w:r w:rsidR="00000000" w:rsidRPr="00000000" w:rsidDel="00000000">
              <w:rPr>
                <w:vertAlign w:val="superscript"/>
                <w:rtl w:val="0"/>
              </w:rPr>
              <w:t xml:space="preserve">7</w:t>
            </w:r>
            <w:r w:rsidR="00000000" w:rsidRPr="00000000" w:rsidDel="00000000">
              <w:rPr>
                <w:rtl w:val="0"/>
              </w:rPr>
              <w:t xml:space="preserve">., 192.</w:t>
            </w:r>
            <w:r w:rsidR="00000000" w:rsidRPr="00000000" w:rsidDel="00000000">
              <w:rPr>
                <w:vertAlign w:val="superscript"/>
                <w:rtl w:val="0"/>
              </w:rPr>
              <w:t xml:space="preserve">9</w:t>
            </w:r>
            <w:r w:rsidR="00000000" w:rsidRPr="00000000" w:rsidDel="00000000">
              <w:rPr>
                <w:rtl w:val="0"/>
              </w:rPr>
              <w:t xml:space="preserve">., 192.</w:t>
            </w:r>
            <w:r w:rsidR="00000000" w:rsidRPr="00000000" w:rsidDel="00000000">
              <w:rPr>
                <w:vertAlign w:val="superscript"/>
                <w:rtl w:val="0"/>
              </w:rPr>
              <w:t xml:space="preserve">10</w:t>
            </w:r>
            <w:r w:rsidR="00000000" w:rsidRPr="00000000" w:rsidDel="00000000">
              <w:rPr>
                <w:rtl w:val="0"/>
              </w:rPr>
              <w:t xml:space="preserve">., 192.</w:t>
            </w:r>
            <w:r w:rsidR="00000000" w:rsidRPr="00000000" w:rsidDel="00000000">
              <w:rPr>
                <w:vertAlign w:val="superscript"/>
                <w:rtl w:val="0"/>
              </w:rPr>
              <w:t xml:space="preserve">11</w:t>
            </w:r>
            <w:r w:rsidR="00000000" w:rsidRPr="00000000" w:rsidDel="00000000">
              <w:rPr>
                <w:rtl w:val="0"/>
              </w:rPr>
              <w:t xml:space="preserve">punktā, kas, tostarp, paredz de minimis atbalsta piešķiršanu arī saskaņā ar zvejniecības un akvakultūras un lauksaimniecības nozarē piemērojamo de minimis atbalsta regulu.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ar attiecīgo skaidrojumu papildināt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w:t>
            </w:r>
            <w:r w:rsidR="00000000" w:rsidRPr="00000000" w:rsidDel="00000000">
              <w:rPr>
                <w:vertAlign w:val="superscript"/>
                <w:rtl w:val="0"/>
              </w:rPr>
              <w:t xml:space="preserve">6</w:t>
            </w:r>
            <w:r w:rsidR="00000000" w:rsidRPr="00000000" w:rsidDel="00000000">
              <w:rPr>
                <w:rtl w:val="0"/>
              </w:rPr>
              <w:t xml:space="preserve"> Finanšu atbalstu, </w:t>
            </w:r>
            <w:r w:rsidR="00000000" w:rsidRPr="00000000" w:rsidDel="00000000">
              <w:rPr>
                <w:u w:val="single"/>
                <w:rtl w:val="0"/>
              </w:rPr>
              <w:t xml:space="preserve">kas kvalificējams kā komercdarbības atbalsts</w:t>
            </w:r>
            <w:r w:rsidR="00000000" w:rsidRPr="00000000" w:rsidDel="00000000">
              <w:rPr>
                <w:rtl w:val="0"/>
              </w:rPr>
              <w:t xml:space="preserve">, par šo noteikumu 3.4.2., 3.4.5., 3.4.6., 3.4.7., 3.4.8., 3.6. apakšnodaļā un 5.</w:t>
            </w:r>
            <w:r w:rsidR="00000000" w:rsidRPr="00000000" w:rsidDel="00000000">
              <w:rPr>
                <w:vertAlign w:val="superscript"/>
                <w:rtl w:val="0"/>
              </w:rPr>
              <w:t xml:space="preserve">2</w:t>
            </w:r>
            <w:r w:rsidR="00000000" w:rsidRPr="00000000" w:rsidDel="00000000">
              <w:rPr>
                <w:rtl w:val="0"/>
              </w:rPr>
              <w:t xml:space="preserve"> nodaļā minēto pasākumu un pasākuma "Pirmā darba pieredze jaunietim" īstenošanu un atbalstu izmaksām, kas saistītas ar iekārtu un aprīkojuma iegādi, kā arī tehnisko palīglīdzekļu izgatavošanu vai iegādi bezdarba riskam pakļauto nodarbināto personu ar invaliditāti darba vietu pielāgošanai vai šo noteikumu 43.2. apakšpunktā minēto prakses vai mācību vietu pielāgošanai, aģentūra sniedz darba devējam, komercdarbības vai pašnodarbinātības uzsācējam, izglītības iestādei vai prakses vietai saskaņā ar Komisijas 2023. gada 13. decembra Regulu (ES) 2023/2831 par Līguma par Eiropas Savienības darbību 107. un 108. panta piemērošanu de minimis atbalstam (turpmāk – Komisijas regula Nr. 2023/2831).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2011. gada 25. janvāra noteikumos Nr. 75 "Noteikumi par aktīvo nodarbinātības pasākumu un preventīvo bezdarba samazināšanas pasākumu organizēšanas un finansēšanas kārtību un pasākumu īstenotāju izvēles principiem"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2024. gada 16. decembrī stājās spēkā grozījumi Komisijas 2013.gada 18.decembra Regulā Nr.1408/2013 par Līguma par Eiropas Savienības darbību 107. un 108. panta piemērošanu de minimis atbalstam lauksaimniecības nozarē, ar kuriem,  tostarp, ir grozīts de minimis atbalsta robežvērtības pārskata periods, proti, no kārtējā un diviem iepriekšējiem fiskālajiem gadiem uz 3 pilnu gadu periodu, kā arī ir palielināta de minimis atbalsta robežvērtība. Papildus vēršam uzmanību, ka MK noteikumu Nr.75 192.</w:t>
            </w:r>
            <w:r w:rsidR="00000000" w:rsidRPr="00000000" w:rsidDel="00000000">
              <w:rPr>
                <w:vertAlign w:val="superscript"/>
                <w:rtl w:val="0"/>
              </w:rPr>
              <w:t xml:space="preserve">9</w:t>
            </w:r>
            <w:r w:rsidR="00000000" w:rsidRPr="00000000" w:rsidDel="00000000">
              <w:rPr>
                <w:rtl w:val="0"/>
              </w:rPr>
              <w:t xml:space="preserve"> punktā ir lietota juridiski nekorekta atsauce uz iepriekšējiem Komisijas 2013.gada 18.decembra Regulas Nr. 1408/2013 </w:t>
            </w:r>
            <w:r w:rsidR="00000000" w:rsidRPr="00000000" w:rsidDel="00000000">
              <w:rPr>
                <w:i w:val="1"/>
                <w:rtl w:val="0"/>
              </w:rPr>
              <w:t xml:space="preserve">par Līguma par Eiropas Savienības darbību 107. un 108. panta piemērošanu de minimis atbalstam lauksaimniecības nozarē</w:t>
            </w:r>
            <w:r w:rsidR="00000000" w:rsidRPr="00000000" w:rsidDel="00000000">
              <w:rPr>
                <w:rtl w:val="0"/>
              </w:rPr>
              <w:t xml:space="preserve"> grozījumiem. Attiecīgi lūdzam precizēt MK noteikumu Nr.75 192.</w:t>
            </w:r>
            <w:r w:rsidR="00000000" w:rsidRPr="00000000" w:rsidDel="00000000">
              <w:rPr>
                <w:vertAlign w:val="superscript"/>
                <w:rtl w:val="0"/>
              </w:rPr>
              <w:t xml:space="preserve">9</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ņemot vērā Komercdarbības atbalsta kontroles likuma 9.pantā noteikto komercdarbības atbalsta uzraudzības institūciju kompetenču sadalījumu, proti, to, ka atbildīgā komercdarbības atbalsta uzraudzības institūcija par Komisijas 2013.gada 18.decembra Regulu par Līguma par Eiropas Savienības darbību 107. un 108. panta piemērošanu de minimis atbalstam lauksaimniecības nozarē ir Zemkopības ministrija, lūdzam noteikumu projektu tai nodot saskaņošanā TAP.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1.3.sadaļu ar skaidrojumu par nepieciešamību MK 2011.gada 25.janvāra noteikumu Nr.75 "Noteikumi par aktīvo nodarbinātības pasākumu un preventīvo bezdarba samazināšanas pasākumu organizēšanas un finansēšanas kārtību un pasākumu īstenotāju izvēles principiem" 45.2.apakšpunktā svītrot vārdus un skaitļus "ar mācību ilgumu 480 mācību stundas - 660 euro" (noteikumu projekta 12.punkts).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anotāciju, norādot tos tiesību aktus (Ministru kabineta noteikumus), kurus skars izmaiņas/ ietekmēs grozījumi šajā noteikumu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kabineta 2023.gada 20. jūnija noteikumi Nr. 323 "Eiropas Savienības Atveseļošanas un noturības mehānisma plāna 3.1. reformu un investīciju virziena "Reģionālā politika" 3.1.2. reformas "Sociālo un nodarbinātības pakalpojumu pieejamība minimālo ienākumu reformas atbalstam" 3.1.2.5.i. investīcijas "Bezdarbnieku, darba meklētāju un bezdarba riskam pakļauto iedzīvotāju iesaiste darba tirgū" īstenošanas un uzraudzības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Ministru kabineta 2023.gada 28. novembra noteikumi Nr. 691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4.3.3.2. pasākuma "Nelabvēlīgākā situācijā esošu bezdarbnieku un ekonomiski neaktīvo iedzīvotāju iekļaušanās darba tirgū sekmēšana" 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24-TA-2589</w:t>
    </w:r>
    <w:r>
      <w:br/>
    </w:r>
    <w:r w:rsidR="00000000" w:rsidRPr="00000000" w:rsidDel="00000000">
      <w:rPr>
        <w:rtl w:val="0"/>
      </w:rPr>
      <w:t xml:space="preserve">Izdrukāts 10.01.2025. 14.10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24-TA-2589</w:t>
    </w:r>
    <w:r>
      <w:br/>
    </w:r>
    <w:r w:rsidR="00000000" w:rsidRPr="00000000" w:rsidDel="00000000">
      <w:rPr>
        <w:rtl w:val="0"/>
      </w:rPr>
      <w:t xml:space="preserve">Izdrukāts 10.01.2025. 14.10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Atzinumi_24-TA-2589.docx</dc:title>
</cp:coreProperties>
</file>

<file path=docProps/custom.xml><?xml version="1.0" encoding="utf-8"?>
<Properties xmlns="http://schemas.openxmlformats.org/officeDocument/2006/custom-properties" xmlns:vt="http://schemas.openxmlformats.org/officeDocument/2006/docPropsVTypes"/>
</file>