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prioritāru publisku pakalpojumu sniegšanu komersantiem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07.03.2025.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07.03.2025.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