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 un potenciālām izmaiņām valsts un pašvaldību institūciju amatpersonu un darbinieku atlīdzības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05.10.2026.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05.10.2026.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