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prioritāri veicamajiem pasākumiem "Aizsardzības industrijas un inovāciju atbalsta stratēģija 2025-2036" ieviešanai 2026. - 2028.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12.05.2025.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12.05.2025.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