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25-TA-2689: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valsts pārvaldes Vienotā pakalpojumu centra izveides progresu laika periodā no 2025. gada 1. jūnija līdz 2025. gada 30. novembrim.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Informatīvais ziņojums "Par valsts pārvaldes Vienotā pakalpojumu centra izveides progresu laika periodā no 2025. gada 1. jūnija līdz 2025. gada 30. novembrim."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efektīvāku funkciju izpildi un mazinātu iestāžu administratīvo slogu finanšu grāmatvedības, personāla lietvedības un norēķinu ar darbiniekiem procesos,  papildināt, iekļaujot punktu, kas nosaka uzdevumu Valsts kasei pārskatīt procesus un paplašināt sniegto pakalpojumu apjomu esošo procesu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kasei līdz 2026.gada 30.jūnijam Ministru kabineta 2024. gada 22.  oktobra noteikumos Nr. 653 "Kārtība, kādā Valsts kase sniedz pakalpojumus valsts pārvaldes vienotā pakalpojumu centra ietvaros, un kārtība un apjoms, kādā valsts budžeta iestādes un budžeta nefinansētas iestādes kārto grāmatvedības uzskaiti Valsts kasē valsts pārvaldes vienotā pakalpojumu centra ietvaros" noteiktajām iestādēm veikt finanšu grāmatvedības, personāla lietvedības un norēķinu ar darbiniekiem procesu analīzi un paplašināt sniegto pakalpojumu apjomu.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Mārīte Krišāne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valsts pārvaldes Vienotā pakalpojumu centra izveides progresu laika periodā no 2025. gada 1. jūnija līdz 2025. gada 30. novembrim.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ziņojuma projektā sniegtā informācija attiecībā uz Vienotā pakalpojumu centra projektiem ir vispārīga un nepietiekami konkrēta. Tajā trūkst informācija par skaidri definētiem un jau sasniegtiem rezultātiem, kurus var izteikt skaitliski. Tādējādi lūdzam papildināt ziņojumu ar informāciju attiecībā uz katra projekta izmērāmiem datiem par paveikto.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Jevgēnijs Burovs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Ministru kabineta 2024. gada 22.  oktobra noteikumos Nr. 653 "Kārtība, kādā Valsts kase sniedz pakalpojumus valsts pārvaldes vienotā pakalpojumu centra ietvaros, un kārtība un apjoms, kādā valsts budžeta iestādes un budžeta nefinansētas iestādes kārto grāmatvedības uzskaiti Valsts kasē valsts pārvaldes vienotā pakalpojumu centra ietvaros" noteiktajām iestādēm ‒ Valsts kases sniegto pakalpojumu saņēmējām ‒ informēt Valsts kasi un attiecīgo iestāžu reorganizāciju saistītos tiesību aktos paredzēt valsts budžeta apropriācijas pārdali Valsts kasei, tādējādi nodrošinot finansējumu izmaiņu veikšanai Centrālajā resursu vadības sistēmā, lai īstenotu datu migrāciju un citas iestāžu reorganizācijas rezultātā nepieciešamās Valsts kases sniegto pakalpojumu izmaiņas.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protokollēmuma 2.punktu, paredzot, ka valsts budžeta apropriācijas pārdales apjoms ir savstarpēji saskaņojams starp iestādi un Valsts kasi, lai izvairītos no situācijām, kurās reorganizējamais budžeta izpildītājs vai izpildītājs, kuram pievieno reorganizējamo iestādi, nepiekrīt pārdalāmās apropriācijas apmēram.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Ministru kabineta 2024. gada 22. oktobra noteikumos Nr. 653 "Kārtība, kādā Valsts kase sniedz pakalpojumus valsts pārvaldes vienotā pakalpojumu centra ietvaros, un kārtība un apjoms, kādā valsts budžeta iestādes un budžeta nefinansētas iestādes kārto grāmatvedības uzskaiti Valsts kasē valsts pārvaldes vienotā pakalpojumu centra ietvaros" noteiktajām iestādēm ‒ Valsts kases sniegto pakalpojumu saņēmējām ‒ informēt Valsts kasi un attiecīgo iestāžu reorganizāciju saistītos tiesību aktos paredzēt </w:t>
            </w:r>
            <w:r w:rsidR="00000000" w:rsidRPr="00000000" w:rsidDel="00000000">
              <w:rPr>
                <w:b w:val="1"/>
                <w:rtl w:val="0"/>
              </w:rPr>
              <w:t xml:space="preserve">savstarpēji saskaņotu</w:t>
            </w:r>
            <w:r w:rsidR="00000000" w:rsidRPr="00000000" w:rsidDel="00000000">
              <w:rPr>
                <w:rtl w:val="0"/>
              </w:rPr>
              <w:t xml:space="preserve"> valsts budžeta apropriācijas pārdali Valsts kasei, tādējādi nodrošinot finansējumu izmaiņu veikšanai Centrālajā resursu vadības sistēmā, lai īstenotu datu migrāciju un citas iestāžu reorganizācijas rezultātā nepieciešamās Valsts kases sniegto pakalpojumu izmaiņas.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Ints Vilks (VID)</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Pieņemt zināšanai, ka saskaņā ar Ministru kabineta 2025.gada 3.oktobra rīkojumu Nr. 630 “Par Izložu un azartspēļu uzraudzības inspekcijas pievienošanu Valsts ieņēmumu dienestam” Izložu un azartspēļu uzraudzības inspekcija ar 2026. gada 1. aprīli tiek likvidēta, pievienojot to Valsts ieņēmumu dienestam. Līdz Izložu un azartspēļu uzraudzības inspekcijas pievienošanai Valsts ieņēmumu dienestam Valsts Kase turpina nodrošināt grāmatvedības uzskaites pakalpojumu.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Protokollēmuma 8.punkta 2.teikumā lūdzam norādīt iestādi, kurai Valsts kase turpinās nodrošināt grāmatvedības uzskaites pakalpojumu līdz 2026.gada 31.martam, vai arī pārformulēt teiktumu tā, lai būtu viennozīmīgi skaidrs kurai iestādei - Izložu un azartspēļu uzraudzības inspekcijai vai Valsts ieņēmumu dienestam, vai abām iestādēm - Valsts kase nodrošinās grāmatvedības uzskaites pakalpojumu!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Ints Vilks (VID)</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25-TA-2689</w:t>
    </w:r>
    <w:r>
      <w:br/>
    </w:r>
    <w:r w:rsidR="00000000" w:rsidRPr="00000000" w:rsidDel="00000000">
      <w:rPr>
        <w:rtl w:val="0"/>
      </w:rPr>
      <w:t xml:space="preserve">Izdrukāts 08.12.2025. 18.16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25-TA-2689</w:t>
    </w:r>
    <w:r>
      <w:br/>
    </w:r>
    <w:r w:rsidR="00000000" w:rsidRPr="00000000" w:rsidDel="00000000">
      <w:rPr>
        <w:rtl w:val="0"/>
      </w:rPr>
      <w:t xml:space="preserve">Izdrukāts 08.12.2025. 18.16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Atzinumi_25-TA-2689.docx</dc:title>
</cp:coreProperties>
</file>

<file path=docProps/custom.xml><?xml version="1.0" encoding="utf-8"?>
<Properties xmlns="http://schemas.openxmlformats.org/officeDocument/2006/custom-properties" xmlns:vt="http://schemas.openxmlformats.org/officeDocument/2006/docPropsVTypes"/>
</file>