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4.0 -->
  <w:body>
    <w:p w:rsidR="00D55642" w:rsidRPr="00D55642" w:rsidP="00D55642" w14:paraId="357A96AA" w14:textId="77777777">
      <w:pPr>
        <w:pStyle w:val="Header"/>
        <w:tabs>
          <w:tab w:val="clear" w:pos="4320"/>
          <w:tab w:val="center" w:pos="4536"/>
          <w:tab w:val="clear" w:pos="8640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5" type="#_x0000_t32" style="width:396.85pt;height:0;margin-top:80.55pt;margin-left:0;mso-height-percent:0;mso-height-relative:page;mso-position-horizontal:center;mso-width-percent:0;mso-width-relative:page;mso-wrap-distance-bottom:0;mso-wrap-distance-left:9pt;mso-wrap-distance-right:9pt;mso-wrap-distance-top:0;mso-wrap-style:square;position:absolute;visibility:visible;z-index:251660288" strokeweight="0.25pt">
                <w10:wrap type="square"/>
              </v:shape>
            </w:pict>
          </mc:Fallback>
        </mc:AlternateContent>
      </w:r>
      <w:r>
        <w:rPr>
          <w:noProof/>
          <w:lang w:eastAsia="lv-LV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8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642" w:rsidP="00D55642" w14:paraId="357A96AB" w14:textId="77777777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P="00D55642" w14:paraId="357A96AC" w14:textId="77777777">
      <w:pPr>
        <w:pStyle w:val="Header"/>
        <w:jc w:val="center"/>
        <w:rPr>
          <w:rFonts w:ascii="Times New Roman" w:hAnsi="Times New Roman"/>
        </w:rPr>
      </w:pPr>
    </w:p>
    <w:p w:rsidR="00D55642" w:rsidRPr="006B01C5" w:rsidP="00D55642" w14:paraId="357A96AD" w14:textId="77777777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P="00D55642" w14:paraId="357A96AE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6F1F22" w:rsidP="00CF3A42" w14:paraId="357A96AF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Layout w:type="fixed"/>
        <w:tblLook w:val="04A0"/>
      </w:tblPr>
      <w:tblGrid>
        <w:gridCol w:w="2835"/>
        <w:gridCol w:w="2977"/>
        <w:gridCol w:w="3402"/>
      </w:tblGrid>
      <w:tr w14:paraId="357A96B5" w14:textId="77777777" w:rsidTr="004967B8">
        <w:tblPrEx>
          <w:tblW w:w="9214" w:type="dxa"/>
          <w:tblLayout w:type="fixed"/>
          <w:tblLook w:val="04A0"/>
        </w:tblPrEx>
        <w:tc>
          <w:tcPr>
            <w:tcW w:w="2835" w:type="dxa"/>
            <w:hideMark/>
          </w:tcPr>
          <w:p w:rsidR="00735284" w14:paraId="357A96B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03.04.2023</w:t>
            </w:r>
          </w:p>
        </w:tc>
        <w:tc>
          <w:tcPr>
            <w:tcW w:w="2977" w:type="dxa"/>
            <w:hideMark/>
          </w:tcPr>
          <w:p w:rsidR="00735284" w14:paraId="357A96B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</w:t>
            </w:r>
            <w:r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1-23/878</w:t>
            </w:r>
          </w:p>
        </w:tc>
        <w:tc>
          <w:tcPr>
            <w:tcW w:w="3402" w:type="dxa"/>
            <w:hideMark/>
          </w:tcPr>
          <w:p w:rsidR="00BD3CC7" w:rsidP="00351719" w14:paraId="357A96B3" w14:textId="702CB83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Vides aizsardzības un reģionālās attīstības ministrija</w:t>
            </w:r>
          </w:p>
          <w:p w:rsidR="00BD3CC7" w14:paraId="357A96B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735284" w:rsidP="00735284" w14:paraId="357A96BB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Pr="00826C29" w:rsidP="004D38DE" w14:paraId="357A96BC" w14:textId="77777777">
      <w:pPr>
        <w:widowControl/>
        <w:tabs>
          <w:tab w:val="left" w:pos="-1701"/>
        </w:tabs>
        <w:spacing w:after="0" w:line="240" w:lineRule="auto"/>
        <w:ind w:right="-12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26C29">
        <w:rPr>
          <w:rFonts w:ascii="Times New Roman" w:eastAsia="Times New Roman" w:hAnsi="Times New Roman"/>
          <w:b/>
          <w:noProof/>
          <w:sz w:val="28"/>
          <w:szCs w:val="28"/>
        </w:rPr>
        <w:t>Par Ministru kabineta rīkojuma projektu “Par Digitālās transformācijas pamatnostādņu 2021.–2027. gadam ieviešanas plānu 2023.–2027. gadam” (22-TA-1399)</w:t>
      </w:r>
    </w:p>
    <w:p w:rsidR="00735284" w:rsidP="00735284" w14:paraId="357A96BE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26C29" w:rsidP="00826C29" w14:paraId="18E20201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Iekšlietu ministrija</w:t>
      </w:r>
      <w:r w:rsidRPr="0077449A">
        <w:rPr>
          <w:rFonts w:ascii="Times New Roman" w:hAnsi="Times New Roman"/>
          <w:sz w:val="28"/>
          <w:szCs w:val="28"/>
        </w:rPr>
        <w:t xml:space="preserve"> savas kompetences ietvaros izskatīja</w:t>
      </w:r>
      <w:r>
        <w:rPr>
          <w:rFonts w:ascii="Times New Roman" w:hAnsi="Times New Roman"/>
          <w:sz w:val="28"/>
          <w:szCs w:val="28"/>
        </w:rPr>
        <w:t xml:space="preserve"> V</w:t>
      </w:r>
      <w:r w:rsidRPr="00FC481D">
        <w:rPr>
          <w:rFonts w:ascii="Times New Roman" w:hAnsi="Times New Roman"/>
          <w:sz w:val="28"/>
          <w:szCs w:val="28"/>
        </w:rPr>
        <w:t>ides aizsardzības un reģionālās attīstības ministrijas</w:t>
      </w:r>
      <w:r w:rsidRPr="007744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izstrādāto</w:t>
      </w:r>
      <w:r w:rsidRPr="007744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rīkojuma projektu </w:t>
      </w:r>
      <w:r w:rsidRPr="00824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“</w:t>
      </w:r>
      <w:r w:rsidRPr="00FC481D">
        <w:rPr>
          <w:rFonts w:ascii="Times New Roman" w:hAnsi="Times New Roman"/>
          <w:sz w:val="28"/>
          <w:szCs w:val="28"/>
        </w:rPr>
        <w:t>Par Digitālās transformācijas pamatnostādņu 2021.–2027. gadam ieviešanas plānu 2023.–2027. gadam</w:t>
      </w:r>
      <w:r>
        <w:rPr>
          <w:rFonts w:ascii="Times New Roman" w:hAnsi="Times New Roman"/>
          <w:sz w:val="28"/>
          <w:szCs w:val="28"/>
        </w:rPr>
        <w:t xml:space="preserve">” (22-TA-1399) (turpmāk - rīkojuma projekts), tā plāna projektu, kā arī Ministru kabineta sēdes protokollēmumu </w:t>
      </w:r>
      <w:r w:rsidRPr="0077449A">
        <w:rPr>
          <w:rFonts w:ascii="Times New Roman" w:hAnsi="Times New Roman"/>
          <w:sz w:val="28"/>
          <w:szCs w:val="28"/>
        </w:rPr>
        <w:t xml:space="preserve">un </w:t>
      </w:r>
      <w:r>
        <w:rPr>
          <w:rFonts w:ascii="Times New Roman" w:hAnsi="Times New Roman"/>
          <w:sz w:val="28"/>
          <w:szCs w:val="28"/>
        </w:rPr>
        <w:t>ir veikusi papildinājumus plāna projektā (skatīt pielikumus).</w:t>
      </w:r>
    </w:p>
    <w:p w:rsidR="00735284" w:rsidP="00735284" w14:paraId="357A96BF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826C29" w14:paraId="357A96C0" w14:textId="58BCA32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Pielikumā:</w:t>
      </w:r>
    </w:p>
    <w:p w:rsidR="00735284" w:rsidP="004D38DE" w14:paraId="357A96C1" w14:textId="38993D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6C29">
        <w:rPr>
          <w:rFonts w:ascii="Times New Roman" w:hAnsi="Times New Roman"/>
          <w:sz w:val="28"/>
          <w:szCs w:val="28"/>
        </w:rPr>
        <w:t>Digitālās transformācijas pamatnostādņu 2021.-2027. gadam ieviešanas plāns</w:t>
      </w:r>
      <w:r>
        <w:rPr>
          <w:rFonts w:ascii="Times New Roman" w:hAnsi="Times New Roman"/>
          <w:sz w:val="28"/>
          <w:szCs w:val="28"/>
        </w:rPr>
        <w:t>;</w:t>
      </w:r>
    </w:p>
    <w:p w:rsidR="00826C29" w:rsidRPr="00826C29" w:rsidP="004D38DE" w14:paraId="69E3B61C" w14:textId="08C916E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6C29">
        <w:rPr>
          <w:rFonts w:ascii="Times New Roman" w:hAnsi="Times New Roman"/>
          <w:sz w:val="28"/>
          <w:szCs w:val="28"/>
        </w:rPr>
        <w:t>Digitālās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transformācijas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pamatnostādņu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2021.</w:t>
      </w:r>
      <w:r>
        <w:rPr>
          <w:rFonts w:ascii="Times New Roman" w:hAnsi="Times New Roman"/>
          <w:sz w:val="28"/>
          <w:szCs w:val="28"/>
        </w:rPr>
        <w:t>-</w:t>
      </w:r>
      <w:r w:rsidRPr="00826C29">
        <w:rPr>
          <w:rFonts w:ascii="Times New Roman" w:hAnsi="Times New Roman"/>
          <w:sz w:val="28"/>
          <w:szCs w:val="28"/>
        </w:rPr>
        <w:t>2027.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gadam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ieviešanas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plāna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Ietekmes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novērtējums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uz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valsts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un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pašvaldību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C29">
        <w:rPr>
          <w:rFonts w:ascii="Times New Roman" w:hAnsi="Times New Roman"/>
          <w:sz w:val="28"/>
          <w:szCs w:val="28"/>
        </w:rPr>
        <w:t>budžetu</w:t>
      </w:r>
      <w:r>
        <w:rPr>
          <w:rFonts w:ascii="Times New Roman" w:hAnsi="Times New Roman"/>
          <w:sz w:val="28"/>
          <w:szCs w:val="28"/>
        </w:rPr>
        <w:t>.</w:t>
      </w:r>
    </w:p>
    <w:p w:rsidR="00735284" w:rsidP="00735284" w14:paraId="357A96C4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14:paraId="357A96C5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14:paraId="357A96C6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14:paraId="357A96C7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39"/>
        <w:gridCol w:w="4546"/>
      </w:tblGrid>
      <w:tr w14:paraId="357A96CA" w14:textId="77777777" w:rsidTr="00735284">
        <w:tblPrEx>
          <w:tblW w:w="0" w:type="auto"/>
          <w:tblLook w:val="04A0"/>
        </w:tblPrEx>
        <w:tc>
          <w:tcPr>
            <w:tcW w:w="4650" w:type="dxa"/>
            <w:hideMark/>
          </w:tcPr>
          <w:p w:rsidR="00735284" w14:paraId="357A96C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:rsidR="00735284" w14:paraId="357A96C9" w14:textId="7777777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735284" w:rsidP="00735284" w14:paraId="357A96CB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14:paraId="357A96CC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14:paraId="357A96CD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P="00EF39F9" w14:paraId="357A96CE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Pr="00826C29" w:rsidP="00EF39F9" w14:paraId="357A96CF" w14:textId="77777777">
      <w:pPr>
        <w:spacing w:after="0" w:line="240" w:lineRule="auto"/>
        <w:rPr>
          <w:rFonts w:ascii="Times New Roman" w:hAnsi="Times New Roman"/>
          <w:szCs w:val="28"/>
        </w:rPr>
      </w:pPr>
      <w:r w:rsidRPr="00826C29">
        <w:rPr>
          <w:rFonts w:ascii="Times New Roman" w:hAnsi="Times New Roman"/>
          <w:noProof/>
          <w:szCs w:val="28"/>
        </w:rPr>
        <w:t>Vanesa Silvestrova</w:t>
      </w:r>
      <w:r w:rsidRPr="00826C29">
        <w:rPr>
          <w:rFonts w:ascii="Times New Roman" w:hAnsi="Times New Roman"/>
          <w:szCs w:val="28"/>
        </w:rPr>
        <w:t xml:space="preserve">, </w:t>
      </w:r>
      <w:r w:rsidRPr="00826C29">
        <w:rPr>
          <w:rFonts w:ascii="Times New Roman" w:hAnsi="Times New Roman"/>
          <w:noProof/>
          <w:szCs w:val="28"/>
        </w:rPr>
        <w:t>67219070</w:t>
      </w:r>
    </w:p>
    <w:p w:rsidR="00EF39F9" w:rsidRPr="00826C29" w:rsidP="00EF39F9" w14:paraId="357A96D0" w14:textId="77777777">
      <w:pPr>
        <w:spacing w:after="0" w:line="240" w:lineRule="auto"/>
        <w:rPr>
          <w:rFonts w:ascii="Times New Roman" w:hAnsi="Times New Roman"/>
          <w:szCs w:val="28"/>
        </w:rPr>
      </w:pPr>
      <w:r w:rsidRPr="00826C29">
        <w:rPr>
          <w:rFonts w:ascii="Times New Roman" w:hAnsi="Times New Roman"/>
          <w:noProof/>
          <w:szCs w:val="28"/>
        </w:rPr>
        <w:t>vanesa.silvestrova@iem.gov.lv</w:t>
      </w:r>
    </w:p>
    <w:p w:rsidR="00735284" w:rsidP="00735284" w14:paraId="357A96D3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67B9" w:rsidRPr="00651581" w:rsidP="00826C29" w14:paraId="357A96D6" w14:textId="619C0E86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sectPr w:rsidSect="0074324D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7B9" w:rsidRPr="004367B9" w:rsidP="004367B9" w14:paraId="357A96DD" w14:textId="77777777">
    <w:pPr>
      <w:pStyle w:val="Footer"/>
      <w:jc w:val="center"/>
      <w:rPr>
        <w:rFonts w:ascii="Times New Roman" w:hAnsi="Times New Roman"/>
      </w:rPr>
    </w:pPr>
  </w:p>
  <w:p w:rsidR="004367B9" w14:paraId="357A96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7B9" w:rsidRPr="004367B9" w:rsidP="004367B9" w14:paraId="357A96E1" w14:textId="77777777">
    <w:pPr>
      <w:pStyle w:val="Footer"/>
      <w:jc w:val="center"/>
      <w:rPr>
        <w:rFonts w:ascii="Times New Roman" w:hAnsi="Times New Roman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7B9" w:rsidRPr="004367B9" w:rsidP="004367B9" w14:paraId="357A96DB" w14:textId="77777777">
    <w:pPr>
      <w:pStyle w:val="Header"/>
      <w:jc w:val="center"/>
      <w:rPr>
        <w:rFonts w:ascii="Times New Roman" w:hAnsi="Times New Roman"/>
      </w:rPr>
    </w:pPr>
  </w:p>
  <w:p w:rsidR="004367B9" w14:paraId="357A96D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7B9" w:rsidRPr="004367B9" w:rsidP="004367B9" w14:paraId="357A96DF" w14:textId="77777777">
    <w:pPr>
      <w:pStyle w:val="Header"/>
      <w:jc w:val="center"/>
      <w:rPr>
        <w:rFonts w:ascii="Times New Roman" w:hAnsi="Times New Roman"/>
      </w:rPr>
    </w:pPr>
  </w:p>
  <w:p w:rsidR="00BD6774" w:rsidRPr="00BD6774" w:rsidP="00BD6774" w14:paraId="357A96E0" w14:textId="77777777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93B5855"/>
    <w:multiLevelType w:val="hybridMultilevel"/>
    <w:tmpl w:val="FEF6D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365A"/>
    <w:rsid w:val="001D69F2"/>
    <w:rsid w:val="001E5591"/>
    <w:rsid w:val="00217C7E"/>
    <w:rsid w:val="00275B9E"/>
    <w:rsid w:val="0027749D"/>
    <w:rsid w:val="002A46F1"/>
    <w:rsid w:val="002B3077"/>
    <w:rsid w:val="002D736B"/>
    <w:rsid w:val="002E1474"/>
    <w:rsid w:val="00306D11"/>
    <w:rsid w:val="00320697"/>
    <w:rsid w:val="00320945"/>
    <w:rsid w:val="00332C67"/>
    <w:rsid w:val="00335032"/>
    <w:rsid w:val="00351719"/>
    <w:rsid w:val="00373D36"/>
    <w:rsid w:val="003B199A"/>
    <w:rsid w:val="003B2519"/>
    <w:rsid w:val="004073C2"/>
    <w:rsid w:val="004367B9"/>
    <w:rsid w:val="00444EF8"/>
    <w:rsid w:val="00472AFF"/>
    <w:rsid w:val="00482A77"/>
    <w:rsid w:val="00493308"/>
    <w:rsid w:val="004967B8"/>
    <w:rsid w:val="004D38DE"/>
    <w:rsid w:val="0051400B"/>
    <w:rsid w:val="00520A93"/>
    <w:rsid w:val="00520FA8"/>
    <w:rsid w:val="00532E98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7449A"/>
    <w:rsid w:val="007A47FD"/>
    <w:rsid w:val="007B3BA5"/>
    <w:rsid w:val="007B482B"/>
    <w:rsid w:val="007B48EC"/>
    <w:rsid w:val="007E4D1F"/>
    <w:rsid w:val="00815277"/>
    <w:rsid w:val="00824C5A"/>
    <w:rsid w:val="00826C29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F01EE"/>
    <w:rsid w:val="00A27A9F"/>
    <w:rsid w:val="00A44201"/>
    <w:rsid w:val="00A9424B"/>
    <w:rsid w:val="00AD474F"/>
    <w:rsid w:val="00B04502"/>
    <w:rsid w:val="00B72FB2"/>
    <w:rsid w:val="00B91CD1"/>
    <w:rsid w:val="00BD3CC7"/>
    <w:rsid w:val="00BD6774"/>
    <w:rsid w:val="00C47F57"/>
    <w:rsid w:val="00C61421"/>
    <w:rsid w:val="00C80A36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703DE"/>
    <w:rsid w:val="00DB76AE"/>
    <w:rsid w:val="00DC2F13"/>
    <w:rsid w:val="00DD194F"/>
    <w:rsid w:val="00DD656A"/>
    <w:rsid w:val="00DF6135"/>
    <w:rsid w:val="00E365CE"/>
    <w:rsid w:val="00E40CFB"/>
    <w:rsid w:val="00E436D8"/>
    <w:rsid w:val="00E84CE3"/>
    <w:rsid w:val="00E86986"/>
    <w:rsid w:val="00EC3999"/>
    <w:rsid w:val="00EE1DAE"/>
    <w:rsid w:val="00EF3368"/>
    <w:rsid w:val="00EF39F9"/>
    <w:rsid w:val="00F05AE8"/>
    <w:rsid w:val="00F14C3F"/>
    <w:rsid w:val="00F45E39"/>
    <w:rsid w:val="00F52301"/>
    <w:rsid w:val="00F60586"/>
    <w:rsid w:val="00FA2E22"/>
    <w:rsid w:val="00FA7179"/>
    <w:rsid w:val="00FC481D"/>
    <w:rsid w:val="00FC4D81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7A96AA"/>
  <w15:chartTrackingRefBased/>
  <w15:docId w15:val="{1BF229BE-D7EB-4219-BD83-885E4C25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826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6B616-B203-4B64-A94F-CEBD33C51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805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Aiva Urbāne</cp:lastModifiedBy>
  <cp:revision>7</cp:revision>
  <cp:lastPrinted>2021-01-22T08:28:00Z</cp:lastPrinted>
  <dcterms:created xsi:type="dcterms:W3CDTF">2022-08-05T10:24:00Z</dcterms:created>
  <dcterms:modified xsi:type="dcterms:W3CDTF">2023-04-03T09:33:00Z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