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personāls – speciālie pedagogi, skolotāji logopēdi, izglītības psihologi, pedagogi karjeras konsultanti, izglītības metodiķi, pirmsskolas izglītības metodiķi, skolotāji mentori, ja tie ir saistīti ar vispārējās izglītības satura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2.1. punktu un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personāls – speciālie pedagogi, skolotāji logopēdi, izglītības psihologi, pedagogi karjeras konsultanti, izglītības metodiķi, pirmsskolas izglītības metodiķi, skolotāji mentori </w:t>
            </w:r>
            <w:r w:rsidR="00000000" w:rsidRPr="00000000" w:rsidDel="00000000">
              <w:rPr>
                <w:b w:val="1"/>
                <w:rtl w:val="0"/>
              </w:rPr>
              <w:t xml:space="preserve">un  pedagogu palīgi,</w:t>
            </w:r>
            <w:r w:rsidR="00000000" w:rsidRPr="00000000" w:rsidDel="00000000">
              <w:rPr>
                <w:rtl w:val="0"/>
              </w:rPr>
              <w:t xml:space="preserve"> ja tie ir saistīti ar vispārējās izglītības satura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pirmās kārtas mērķis ir stiprināt izglītības iestāžu nodrošinājumu ar mūsdienīgas un kvalitatīvas pamata un vidējās izglītības īstenošanai nepieciešamajiem resursiem, tādējādi uzlabojot vienlīdzīgu piekļuvi iekļaujošiem un kvalitatīviem pakalpojumiem izglītības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pirmajā mērķī ir jāiekļauj arī pirmskolas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3.punktu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pirmās kārtas mērķis ir stiprināt izglītības iestāžu,t</w:t>
            </w:r>
            <w:r w:rsidR="00000000" w:rsidRPr="00000000" w:rsidDel="00000000">
              <w:rPr>
                <w:b w:val="1"/>
                <w:rtl w:val="0"/>
              </w:rPr>
              <w:t xml:space="preserve">ai skaitā,  arī pirmsskolas izglītības iestāžu 5 – 6 gadīgo izglītojamo grupu pedagogus un atbalsta personālu</w:t>
            </w:r>
            <w:r w:rsidR="00000000" w:rsidRPr="00000000" w:rsidDel="00000000">
              <w:rPr>
                <w:rtl w:val="0"/>
              </w:rPr>
              <w:t xml:space="preserve">, nodrošinājumu ar mūsdienīgas un kvalitatīvas, </w:t>
            </w:r>
            <w:r w:rsidR="00000000" w:rsidRPr="00000000" w:rsidDel="00000000">
              <w:rPr>
                <w:b w:val="1"/>
                <w:rtl w:val="0"/>
              </w:rPr>
              <w:t xml:space="preserve">  </w:t>
            </w:r>
            <w:r w:rsidR="00000000" w:rsidRPr="00000000" w:rsidDel="00000000">
              <w:rPr>
                <w:rtl w:val="0"/>
              </w:rPr>
              <w:t xml:space="preserve">pamata un vidējās izglītības īstenošanai nepieciešamajiem resursiem, tādējādi uzlabojot vienlīdzīgu piekļuvi iekļaujošiem un kvalitatīviem pakalpojumiem izglītības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(darba slodzes izteiksmē, kas atbilst vienai mēneša darba algas likmei) šo noteikumu 4.1. un 4.2.apakšpunktā noteiktās mērķa grupas pedagogu un atbalsta personāla (izņemot pirmsskolas izglītības iestāžu 5 – 6 gadīgo izglītojamo grupu pedagogus un atbalsta personālu) ir nodrošinātas ar datortehniku vispārējās izglītības satura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plānots sniegt atbalstu arī pirmsskolas izglītības iestāžu 5 – 6 gadīgo izglītojamo grupu pedagogiem un atbalsta personālam, </w:t>
            </w:r>
            <w:r w:rsidR="00000000" w:rsidRPr="00000000" w:rsidDel="00000000">
              <w:rPr>
                <w:b w:val="1"/>
                <w:rtl w:val="0"/>
              </w:rPr>
              <w:t xml:space="preserve">lūdzam noteikt pasākuma sasniedzamos rādītājus arī šai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pašvaldības, kas ir vispārējās vai profesionālās izglītības iestāžu dibinātājas;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14.1. punktu, iekļaujot  pirmsskolas izglītības iestādes, un 14.1. punktu izteikt sekojošā redakcijā:14.1. pašvaldības, kas ir </w:t>
            </w:r>
            <w:r w:rsidR="00000000" w:rsidRPr="00000000" w:rsidDel="00000000">
              <w:rPr>
                <w:b w:val="1"/>
                <w:rtl w:val="0"/>
              </w:rPr>
              <w:t xml:space="preserve">pirmsskolas,</w:t>
            </w:r>
            <w:r w:rsidR="00000000" w:rsidRPr="00000000" w:rsidDel="00000000">
              <w:rPr>
                <w:rtl w:val="0"/>
              </w:rPr>
              <w:t xml:space="preserve"> vispārējās vai profesionālās izglītības iestāžu dibinātājas;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rekomendāciju izstrāde izglītības iestādēm un izglītības iestāžu izglītošana par interaktīvām mācību platformām un mācību vadības platformām to plašākai izmantošanai un lietošanas dinamikas uzskaitei;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rekomendāciju aizstāšanu ar profesionālās pilnveides programmas izstrādi un nodrošināšanu visiem pedagogiem, kas saņems datortehnikas vienības, ņemot vērā viņu darba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pirmsskolas pedagogi un profesionālās izglītības iestāžu vispārējās izglītības pedagogi, ierobežotā satura pieejamības apstākļos, nav sagatavoti digitalizēta mācību procesa vadībai un jau iepriekšējā pieredze liecina, ka vadlīnijas vai norādes, kas nav personificējamas ar pedagoga vajadzībām, nav pietiekami efektīvs atbalsts jaunas pieredzes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16.2. izteikt sekojošā redakcijā:  profesionālās pilnveides programmu izstrāde un nodrošināšana izglītības iestādēm, tai skaitā pirmsskolas izglītības iestādēm 5-6 gadīgo izglītojamo un pedagogu un izglītības iestāžu izglītošana par interaktīvām mācību platformām un mācību vadības platformām to plašākai izmantošanai un lietošanas dinamikas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27.12.2023.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27.12.2023.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