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22-TA-2659: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30. oktobra noteikumos Nr. 662 "Noteikumi par iedzīvotāju ienākuma nodokļa deklarācijām un to aizpildīšanas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Noteikumus piemēro, aizpildot deklarāciju par 2023. taksācijas gadu un turpmākajiem taksācijas gadiem.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atbilstoši Ministru kabineta 2009. gada 3. februāra noteikumu Nr. 108 "Normatīvo aktu projektu sagatavošanas noteikumi" 110. punktā noteiktajam, </w:t>
            </w:r>
            <w:r w:rsidR="00000000" w:rsidRPr="00000000" w:rsidDel="00000000">
              <w:rPr>
                <w:u w:val="single"/>
                <w:rtl w:val="0"/>
              </w:rPr>
              <w:t xml:space="preserve">ja grozījumu noteikumu projektam ir spēkā stāšanās noteikums, to numurē kā noteikumu punktu, grozījumu noteikumu projekta ievaddaļu numurē kā noteikumu projekta pirmo punktu, kā arī grozījumus numurē kā noteikumu projekta pirmā punkta apakšpunktus</w:t>
            </w:r>
            <w:r w:rsidR="00000000" w:rsidRPr="00000000" w:rsidDel="00000000">
              <w:rPr>
                <w:rtl w:val="0"/>
              </w:rPr>
              <w:t xml:space="preserve">. Ja grozījumu noteikumu projektam nav spēkā stāšanās noteikuma, grozījumu noteikumu projekta ievaddaļu nenumurē un grozījumus numurē kā noteikumu projekta 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Ministru kabineta 2009. gada 3. februāra noteikumu Nr. 108 "Normatīvo aktu projektu sagatavošanas noteikumi" 115. punkts noteic, ka noteikumu projektam, ja nepieciešams, raksta noslēguma jautājumus. </w:t>
            </w:r>
            <w:r w:rsidR="00000000" w:rsidRPr="00000000" w:rsidDel="00000000">
              <w:rPr>
                <w:u w:val="single"/>
                <w:rtl w:val="0"/>
              </w:rPr>
              <w:t xml:space="preserve">Noslēguma jautājumos nosaka pārejas kārtību no pastāvošā tiesiskā regulējuma uz jauno tiesisko regulējumu</w:t>
            </w:r>
            <w:r w:rsidR="00000000" w:rsidRPr="00000000" w:rsidDel="00000000">
              <w:rPr>
                <w:rtl w:val="0"/>
              </w:rPr>
              <w:t xml:space="preserve">. Noslēguma jautājumos neietver normas, kas darbojas pastāvīgi.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Ministru kabineta noteikumu projekta "Grozījumi Ministru kabineta 2018. gada 30. oktobra noteikumos Nr. 662 "Noteikumi par iedzīvotāju ienākuma nodokļa deklarācijām un to aizpildīšanas kārtību"" 2. punktā ietverto regulējumu un nepieciešamības gadījumā attiecīgi precizēt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22-TA-2659</w:t>
    </w:r>
    <w:r>
      <w:br/>
    </w:r>
    <w:r w:rsidR="00000000" w:rsidRPr="00000000" w:rsidDel="00000000">
      <w:rPr>
        <w:rtl w:val="0"/>
      </w:rPr>
      <w:t xml:space="preserve">Izdrukāts 22.11.2023. 12.30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22-TA-2659</w:t>
    </w:r>
    <w:r>
      <w:br/>
    </w:r>
    <w:r w:rsidR="00000000" w:rsidRPr="00000000" w:rsidDel="00000000">
      <w:rPr>
        <w:rtl w:val="0"/>
      </w:rPr>
      <w:t xml:space="preserve">Izdrukāts 22.11.2023. 12.30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Atzinumi_22-TA-2659.docx</dc:title>
</cp:coreProperties>
</file>

<file path=docProps/custom.xml><?xml version="1.0" encoding="utf-8"?>
<Properties xmlns="http://schemas.openxmlformats.org/officeDocument/2006/custom-properties" xmlns:vt="http://schemas.openxmlformats.org/officeDocument/2006/docPropsVTypes"/>
</file>