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04773" w14:textId="24F464F6" w:rsidR="00151350" w:rsidRDefault="00C86AEC">
      <w:r>
        <w:object w:dxaOrig="1520" w:dyaOrig="987" w14:anchorId="263870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4" o:title=""/>
          </v:shape>
          <o:OLEObject Type="Embed" ProgID="Package" ShapeID="_x0000_i1025" DrawAspect="Icon" ObjectID="_1769535402" r:id="rId5"/>
        </w:object>
      </w:r>
    </w:p>
    <w:p w14:paraId="5B41F3F2" w14:textId="77777777" w:rsidR="00C86AEC" w:rsidRDefault="00C86AEC" w:rsidP="000772E3">
      <w:pPr>
        <w:jc w:val="both"/>
        <w:rPr>
          <w:lang w:val="lv-LV"/>
        </w:rPr>
      </w:pPr>
      <w:r>
        <w:rPr>
          <w:lang w:val="lv-LV"/>
        </w:rPr>
        <w:t>Labdien!</w:t>
      </w:r>
    </w:p>
    <w:p w14:paraId="0C388187" w14:textId="77777777" w:rsidR="00C86AEC" w:rsidRDefault="00C86AEC" w:rsidP="000772E3">
      <w:pPr>
        <w:jc w:val="both"/>
        <w:rPr>
          <w:lang w:val="lv-LV"/>
        </w:rPr>
      </w:pPr>
      <w:r>
        <w:rPr>
          <w:lang w:val="lv-LV"/>
        </w:rPr>
        <w:t xml:space="preserve">Attiecībā uz saskaņošanā esošo Ministru kabineta noteiktu projektu 23-TA- 2041 “Profesionālās izglītības iestāžu izglītojamo apdrošināšana pret nelaimes gadījumiem mācību laikā”, par kuru Kultūras ministrija 30.01.2024. izteica iebildumu kas izziņā norādīts kā neņemts vērā, izsakām priekšlikumu papildināt anotāciju ar informāciju par to, ka 2024.gadā finansējums izglītojamo apdrošināšanas izdevumu segšanai atbilstoši centralizētā iepirkuma rezultātiem ir nodrošināms iestāžu apstiprinātā finansējuma ietvaros. Taču, ja centralizētā iepirkuma rezultātā apdrošināšanas prēmiju summa pārsniegs anotācijā norādīto finansējumu vienam izglītojamam 1,20 </w:t>
      </w:r>
      <w:proofErr w:type="spellStart"/>
      <w:r>
        <w:rPr>
          <w:lang w:val="lv-LV"/>
        </w:rPr>
        <w:t>euro</w:t>
      </w:r>
      <w:proofErr w:type="spellEnd"/>
      <w:r>
        <w:rPr>
          <w:lang w:val="lv-LV"/>
        </w:rPr>
        <w:t xml:space="preserve"> apmērā, papildu nepieciešamo finansējumu 2025.gadam un turpmākajiem gadiem izglītojamo apdrošināšanas prēmiju veikšanai valsts dibinātās iestādēs var pieprasīt budžeta sagatavošanas procesā, kopā ar visu ministriju prioritāro pasākumu pieteikumiem, normatīvajos aktos noteiktajā kārtībā. </w:t>
      </w:r>
    </w:p>
    <w:p w14:paraId="6ECDE01F" w14:textId="77777777" w:rsidR="00C86AEC" w:rsidRDefault="00C86AEC" w:rsidP="000772E3">
      <w:pPr>
        <w:jc w:val="both"/>
        <w:rPr>
          <w:lang w:val="lv-LV"/>
        </w:rPr>
      </w:pPr>
      <w:r>
        <w:rPr>
          <w:lang w:val="lv-LV"/>
        </w:rPr>
        <w:t xml:space="preserve">Ja anotācija tiek papildināta ar šādu informāciju, Kultūras ministrija saskaņo šo normatīvā akta projektu. </w:t>
      </w:r>
    </w:p>
    <w:p w14:paraId="6B1BFB6C" w14:textId="77777777" w:rsidR="00C86AEC" w:rsidRDefault="00C86AEC" w:rsidP="00C86AEC">
      <w:pPr>
        <w:rPr>
          <w:lang w:val="lv-LV"/>
        </w:rPr>
      </w:pPr>
    </w:p>
    <w:p w14:paraId="4CCE24E7" w14:textId="77777777" w:rsidR="00C86AEC" w:rsidRDefault="00C86AEC" w:rsidP="00C86AEC">
      <w:pPr>
        <w:rPr>
          <w:rFonts w:ascii="Tahoma" w:hAnsi="Tahoma" w:cs="Tahoma"/>
          <w:color w:val="666666"/>
          <w:sz w:val="20"/>
          <w:szCs w:val="20"/>
          <w:lang w:val="lv-LV"/>
          <w14:ligatures w14:val="none"/>
        </w:rPr>
      </w:pPr>
      <w:r>
        <w:rPr>
          <w:rFonts w:ascii="Tahoma" w:hAnsi="Tahoma" w:cs="Tahoma"/>
          <w:color w:val="666666"/>
          <w:sz w:val="20"/>
          <w:szCs w:val="20"/>
          <w:lang w:val="lv-LV"/>
          <w14:ligatures w14:val="none"/>
        </w:rPr>
        <w:t>Ar cieņu</w:t>
      </w:r>
    </w:p>
    <w:p w14:paraId="1B6A9D84" w14:textId="77777777" w:rsidR="00C86AEC" w:rsidRDefault="00C86AEC" w:rsidP="00C86AEC">
      <w:pPr>
        <w:rPr>
          <w:rFonts w:ascii="Tahoma" w:hAnsi="Tahoma" w:cs="Tahoma"/>
          <w:b/>
          <w:bCs/>
          <w:color w:val="666666"/>
          <w:sz w:val="20"/>
          <w:szCs w:val="20"/>
          <w:lang w:val="lv-LV"/>
          <w14:ligatures w14:val="none"/>
        </w:rPr>
      </w:pPr>
      <w:r>
        <w:rPr>
          <w:rFonts w:ascii="Tahoma" w:hAnsi="Tahoma" w:cs="Tahoma"/>
          <w:b/>
          <w:bCs/>
          <w:color w:val="666666"/>
          <w:sz w:val="20"/>
          <w:szCs w:val="20"/>
          <w:lang w:val="lv-LV"/>
          <w14:ligatures w14:val="none"/>
        </w:rPr>
        <w:t>Roventa Putniņa</w:t>
      </w:r>
    </w:p>
    <w:p w14:paraId="6429A47F" w14:textId="77777777" w:rsidR="00C86AEC" w:rsidRDefault="00C86AEC" w:rsidP="00C86AEC">
      <w:pPr>
        <w:rPr>
          <w:rFonts w:ascii="Tahoma" w:hAnsi="Tahoma" w:cs="Tahoma"/>
          <w:color w:val="666666"/>
          <w:sz w:val="20"/>
          <w:szCs w:val="20"/>
          <w:lang w:val="lv-LV"/>
          <w14:ligatures w14:val="none"/>
        </w:rPr>
      </w:pPr>
      <w:r>
        <w:rPr>
          <w:rFonts w:ascii="Tahoma" w:hAnsi="Tahoma" w:cs="Tahoma"/>
          <w:color w:val="666666"/>
          <w:sz w:val="16"/>
          <w:szCs w:val="16"/>
          <w:lang w:val="lv-LV"/>
          <w14:ligatures w14:val="none"/>
        </w:rPr>
        <w:t>Budžeta nodaļa</w:t>
      </w:r>
    </w:p>
    <w:p w14:paraId="2C988A48" w14:textId="77777777" w:rsidR="00C86AEC" w:rsidRDefault="00C86AEC" w:rsidP="00C86AEC">
      <w:pPr>
        <w:rPr>
          <w:rFonts w:ascii="Tahoma" w:hAnsi="Tahoma" w:cs="Tahoma"/>
          <w:color w:val="666666"/>
          <w:sz w:val="16"/>
          <w:szCs w:val="16"/>
          <w:lang w:val="lv-LV"/>
          <w14:ligatures w14:val="none"/>
        </w:rPr>
      </w:pPr>
      <w:r>
        <w:rPr>
          <w:rFonts w:ascii="Tahoma" w:hAnsi="Tahoma" w:cs="Tahoma"/>
          <w:color w:val="666666"/>
          <w:sz w:val="16"/>
          <w:szCs w:val="16"/>
          <w:lang w:val="lv-LV"/>
          <w14:ligatures w14:val="none"/>
        </w:rPr>
        <w:t>Vadītājas vietniece</w:t>
      </w:r>
    </w:p>
    <w:p w14:paraId="72FDC671" w14:textId="77777777" w:rsidR="00C86AEC" w:rsidRDefault="00C86AEC" w:rsidP="00C86AEC">
      <w:pPr>
        <w:rPr>
          <w:rFonts w:ascii="Tahoma" w:hAnsi="Tahoma" w:cs="Tahoma"/>
          <w:color w:val="666666"/>
          <w:sz w:val="16"/>
          <w:szCs w:val="16"/>
          <w:lang w:val="lv-LV"/>
          <w14:ligatures w14:val="none"/>
        </w:rPr>
      </w:pPr>
      <w:r>
        <w:rPr>
          <w:rFonts w:ascii="Tahoma" w:hAnsi="Tahoma" w:cs="Tahoma"/>
          <w:color w:val="666666"/>
          <w:sz w:val="16"/>
          <w:szCs w:val="16"/>
          <w:lang w:val="lv-LV"/>
          <w14:ligatures w14:val="none"/>
        </w:rPr>
        <w:t xml:space="preserve">E-pasts: </w:t>
      </w:r>
      <w:hyperlink r:id="rId6" w:history="1">
        <w:r>
          <w:rPr>
            <w:rStyle w:val="Hyperlink"/>
            <w:rFonts w:ascii="Tahoma" w:hAnsi="Tahoma" w:cs="Tahoma"/>
            <w:sz w:val="16"/>
            <w:szCs w:val="16"/>
            <w:lang w:val="lv-LV"/>
            <w14:ligatures w14:val="none"/>
          </w:rPr>
          <w:t>Roventa.Putnina@km.gov.lv</w:t>
        </w:r>
      </w:hyperlink>
    </w:p>
    <w:p w14:paraId="0CB2D889" w14:textId="77777777" w:rsidR="00C86AEC" w:rsidRDefault="00C86AEC" w:rsidP="00C86AEC">
      <w:pPr>
        <w:rPr>
          <w:rFonts w:ascii="Tahoma" w:hAnsi="Tahoma" w:cs="Tahoma"/>
          <w:color w:val="666666"/>
          <w:sz w:val="16"/>
          <w:szCs w:val="16"/>
          <w:lang w:val="lv-LV"/>
          <w14:ligatures w14:val="none"/>
        </w:rPr>
      </w:pPr>
      <w:r>
        <w:rPr>
          <w:rFonts w:ascii="Tahoma" w:hAnsi="Tahoma" w:cs="Tahoma"/>
          <w:color w:val="666666"/>
          <w:sz w:val="20"/>
          <w:szCs w:val="20"/>
          <w:lang w:val="lv-LV"/>
          <w14:ligatures w14:val="none"/>
        </w:rPr>
        <w:t>Tālr. (+371) 25784731</w:t>
      </w:r>
    </w:p>
    <w:p w14:paraId="4429C06F" w14:textId="77777777" w:rsidR="00C86AEC" w:rsidRDefault="00C86AEC" w:rsidP="00C86AEC">
      <w:pPr>
        <w:rPr>
          <w:rFonts w:ascii="Tahoma" w:hAnsi="Tahoma" w:cs="Tahoma"/>
          <w:color w:val="666666"/>
          <w:sz w:val="20"/>
          <w:szCs w:val="20"/>
          <w:lang w:val="lv-LV"/>
          <w14:ligatures w14:val="none"/>
        </w:rPr>
      </w:pPr>
    </w:p>
    <w:p w14:paraId="10C832CD" w14:textId="77777777" w:rsidR="00C86AEC" w:rsidRDefault="00C86AEC" w:rsidP="00C86AEC">
      <w:pPr>
        <w:rPr>
          <w:rFonts w:ascii="Tahoma" w:hAnsi="Tahoma" w:cs="Tahoma"/>
          <w:b/>
          <w:bCs/>
          <w:color w:val="666666"/>
          <w:sz w:val="16"/>
          <w:szCs w:val="16"/>
          <w:lang w:val="lv-LV"/>
          <w14:ligatures w14:val="none"/>
        </w:rPr>
      </w:pPr>
      <w:r>
        <w:rPr>
          <w:rFonts w:ascii="Tahoma" w:hAnsi="Tahoma" w:cs="Tahoma"/>
          <w:b/>
          <w:bCs/>
          <w:color w:val="666666"/>
          <w:sz w:val="16"/>
          <w:szCs w:val="16"/>
          <w:lang w:val="lv-LV"/>
          <w14:ligatures w14:val="none"/>
        </w:rPr>
        <w:t>Latvijas Republikas Kultūras ministrija</w:t>
      </w:r>
    </w:p>
    <w:p w14:paraId="6B519918" w14:textId="77777777" w:rsidR="00C86AEC" w:rsidRDefault="00C86AEC" w:rsidP="00C86AEC">
      <w:pPr>
        <w:rPr>
          <w:rFonts w:ascii="Tahoma" w:hAnsi="Tahoma" w:cs="Tahoma"/>
          <w:color w:val="666666"/>
          <w:sz w:val="16"/>
          <w:szCs w:val="16"/>
          <w:lang w:val="lv-LV"/>
          <w14:ligatures w14:val="none"/>
        </w:rPr>
      </w:pPr>
      <w:proofErr w:type="spellStart"/>
      <w:r>
        <w:rPr>
          <w:rFonts w:ascii="Tahoma" w:hAnsi="Tahoma" w:cs="Tahoma"/>
          <w:color w:val="666666"/>
          <w:sz w:val="16"/>
          <w:szCs w:val="16"/>
          <w:lang w:val="lv-LV"/>
          <w14:ligatures w14:val="none"/>
        </w:rPr>
        <w:t>Kr</w:t>
      </w:r>
      <w:proofErr w:type="spellEnd"/>
      <w:r>
        <w:rPr>
          <w:rFonts w:ascii="Tahoma" w:hAnsi="Tahoma" w:cs="Tahoma"/>
          <w:color w:val="666666"/>
          <w:sz w:val="16"/>
          <w:szCs w:val="16"/>
          <w:lang w:val="lv-LV"/>
          <w14:ligatures w14:val="none"/>
        </w:rPr>
        <w:t>. Valdemāra 11a, Rīga, LV-1364, Latvija</w:t>
      </w:r>
    </w:p>
    <w:p w14:paraId="346B1785" w14:textId="77777777" w:rsidR="00C86AEC" w:rsidRDefault="00C86AEC" w:rsidP="00C86AEC">
      <w:pPr>
        <w:rPr>
          <w:rFonts w:ascii="Tahoma" w:hAnsi="Tahoma" w:cs="Tahoma"/>
          <w:color w:val="666666"/>
          <w:sz w:val="20"/>
          <w:szCs w:val="20"/>
          <w:lang w:val="lv-LV"/>
          <w14:ligatures w14:val="none"/>
        </w:rPr>
      </w:pPr>
      <w:r>
        <w:rPr>
          <w:rFonts w:ascii="Tahoma" w:hAnsi="Tahoma" w:cs="Tahoma"/>
          <w:color w:val="666666"/>
          <w:sz w:val="16"/>
          <w:szCs w:val="16"/>
          <w:lang w:val="lv-LV"/>
          <w14:ligatures w14:val="none"/>
        </w:rPr>
        <w:t xml:space="preserve">Mājaslapa: </w:t>
      </w:r>
      <w:hyperlink r:id="rId7" w:history="1">
        <w:r>
          <w:rPr>
            <w:rStyle w:val="Hyperlink"/>
            <w:rFonts w:ascii="Tahoma" w:hAnsi="Tahoma" w:cs="Tahoma"/>
            <w:color w:val="0000FF"/>
            <w:sz w:val="16"/>
            <w:szCs w:val="16"/>
            <w:lang w:val="lv-LV"/>
            <w14:ligatures w14:val="none"/>
          </w:rPr>
          <w:t>www.km.gov.lv</w:t>
        </w:r>
      </w:hyperlink>
      <w:r>
        <w:rPr>
          <w:rFonts w:ascii="Tahoma" w:hAnsi="Tahoma" w:cs="Tahoma"/>
          <w:color w:val="666666"/>
          <w:sz w:val="16"/>
          <w:szCs w:val="16"/>
          <w:lang w:val="lv-LV"/>
          <w14:ligatures w14:val="none"/>
        </w:rPr>
        <w:t xml:space="preserve"> </w:t>
      </w:r>
    </w:p>
    <w:p w14:paraId="0B720F14" w14:textId="77777777" w:rsidR="00C86AEC" w:rsidRDefault="00C86AEC" w:rsidP="00C86AEC">
      <w:pPr>
        <w:rPr>
          <w:rFonts w:ascii="Tahoma" w:hAnsi="Tahoma" w:cs="Tahoma"/>
          <w:color w:val="666666"/>
          <w:sz w:val="16"/>
          <w:szCs w:val="16"/>
          <w:lang w:val="lv-LV"/>
          <w14:ligatures w14:val="none"/>
        </w:rPr>
      </w:pPr>
      <w:r>
        <w:rPr>
          <w:rFonts w:ascii="Tahoma" w:hAnsi="Tahoma" w:cs="Tahoma"/>
          <w:color w:val="666666"/>
          <w:sz w:val="16"/>
          <w:szCs w:val="16"/>
          <w:lang w:val="lv-LV"/>
          <w14:ligatures w14:val="none"/>
        </w:rPr>
        <w:t xml:space="preserve">E-pasts: </w:t>
      </w:r>
      <w:hyperlink r:id="rId8" w:history="1">
        <w:r>
          <w:rPr>
            <w:rStyle w:val="Hyperlink"/>
            <w:rFonts w:ascii="Tahoma" w:hAnsi="Tahoma" w:cs="Tahoma"/>
            <w:color w:val="0000FF"/>
            <w:sz w:val="16"/>
            <w:szCs w:val="16"/>
            <w:lang w:val="lv-LV"/>
            <w14:ligatures w14:val="none"/>
          </w:rPr>
          <w:t>pasts@km.gov.lv</w:t>
        </w:r>
      </w:hyperlink>
      <w:r>
        <w:rPr>
          <w:rFonts w:ascii="Tahoma" w:hAnsi="Tahoma" w:cs="Tahoma"/>
          <w:color w:val="666666"/>
          <w:sz w:val="16"/>
          <w:szCs w:val="16"/>
          <w:lang w:val="lv-LV"/>
          <w14:ligatures w14:val="none"/>
        </w:rPr>
        <w:t xml:space="preserve"> </w:t>
      </w:r>
    </w:p>
    <w:p w14:paraId="31B929DD" w14:textId="77777777" w:rsidR="00C86AEC" w:rsidRDefault="00C86AEC" w:rsidP="00C86AEC">
      <w:pPr>
        <w:rPr>
          <w:rFonts w:ascii="Tahoma" w:hAnsi="Tahoma" w:cs="Tahoma"/>
          <w:color w:val="666666"/>
          <w:sz w:val="20"/>
          <w:szCs w:val="20"/>
          <w:lang w:val="lv-LV" w:eastAsia="lv-LV"/>
          <w14:ligatures w14:val="none"/>
        </w:rPr>
      </w:pPr>
    </w:p>
    <w:p w14:paraId="2787D496" w14:textId="48572FCC" w:rsidR="00C86AEC" w:rsidRDefault="00C86AEC" w:rsidP="00C86AEC">
      <w:pPr>
        <w:rPr>
          <w:rFonts w:ascii="Tahoma" w:hAnsi="Tahoma" w:cs="Tahoma"/>
          <w:color w:val="666666"/>
          <w:sz w:val="20"/>
          <w:szCs w:val="20"/>
          <w:lang w:val="lv-LV" w:eastAsia="lv-LV"/>
          <w14:ligatures w14:val="none"/>
        </w:rPr>
      </w:pPr>
      <w:r>
        <w:rPr>
          <w:rFonts w:ascii="Tahoma" w:hAnsi="Tahoma" w:cs="Tahoma"/>
          <w:noProof/>
          <w:color w:val="0000FF"/>
          <w:sz w:val="20"/>
          <w:szCs w:val="20"/>
          <w:lang w:val="lv-LV" w:eastAsia="lv-LV"/>
          <w14:ligatures w14:val="none"/>
        </w:rPr>
        <w:drawing>
          <wp:inline distT="0" distB="0" distL="0" distR="0" wp14:anchorId="6E876531" wp14:editId="7E240EC2">
            <wp:extent cx="1036320" cy="1005840"/>
            <wp:effectExtent l="0" t="0" r="11430" b="3810"/>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036320" cy="1005840"/>
                    </a:xfrm>
                    <a:prstGeom prst="rect">
                      <a:avLst/>
                    </a:prstGeom>
                    <a:noFill/>
                    <a:ln>
                      <a:noFill/>
                    </a:ln>
                  </pic:spPr>
                </pic:pic>
              </a:graphicData>
            </a:graphic>
          </wp:inline>
        </w:drawing>
      </w:r>
    </w:p>
    <w:p w14:paraId="20F3350B" w14:textId="77777777" w:rsidR="00C86AEC" w:rsidRDefault="00C86AEC" w:rsidP="00C86AEC">
      <w:pPr>
        <w:rPr>
          <w:rFonts w:ascii="Tahoma" w:hAnsi="Tahoma" w:cs="Tahoma"/>
          <w:color w:val="666666"/>
          <w:sz w:val="20"/>
          <w:szCs w:val="20"/>
          <w:lang w:val="lv-LV" w:eastAsia="lv-LV"/>
          <w14:ligatures w14:val="none"/>
        </w:rPr>
      </w:pPr>
    </w:p>
    <w:p w14:paraId="2D46A377" w14:textId="77777777" w:rsidR="00C86AEC" w:rsidRDefault="00C86AEC" w:rsidP="00C86AEC">
      <w:pPr>
        <w:rPr>
          <w:rFonts w:ascii="Calibri" w:hAnsi="Calibri" w:cs="Calibri"/>
          <w:lang w:val="lv-LV"/>
        </w:rPr>
      </w:pPr>
      <w:r>
        <w:rPr>
          <w:rFonts w:ascii="Tahoma" w:hAnsi="Tahoma" w:cs="Tahoma"/>
          <w:color w:val="666666"/>
          <w:sz w:val="16"/>
          <w:szCs w:val="16"/>
          <w:lang w:val="lv-LV"/>
          <w14:ligatures w14:val="none"/>
        </w:rPr>
        <w:t xml:space="preserve">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2" w:history="1">
        <w:r>
          <w:rPr>
            <w:rStyle w:val="Hyperlink"/>
            <w:rFonts w:ascii="Tahoma" w:hAnsi="Tahoma" w:cs="Tahoma"/>
            <w:sz w:val="16"/>
            <w:szCs w:val="16"/>
            <w:lang w:val="lv-LV"/>
            <w14:ligatures w14:val="none"/>
          </w:rPr>
          <w:t>https://www.km.gov.lv/lv/privatuma-politika</w:t>
        </w:r>
      </w:hyperlink>
    </w:p>
    <w:sectPr w:rsidR="00C86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EC"/>
    <w:rsid w:val="00024783"/>
    <w:rsid w:val="000772E3"/>
    <w:rsid w:val="00151350"/>
    <w:rsid w:val="00601D14"/>
    <w:rsid w:val="00661F47"/>
    <w:rsid w:val="00954082"/>
    <w:rsid w:val="00BA75A4"/>
    <w:rsid w:val="00C86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82B391"/>
  <w15:chartTrackingRefBased/>
  <w15:docId w15:val="{C3C7BC04-92AD-4D58-8C54-C9E1B7A0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6AE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m.gov.lv/" TargetMode="External"/><Relationship Id="rId12" Type="http://schemas.openxmlformats.org/officeDocument/2006/relationships/hyperlink" Target="https://www.km.gov.lv/lv/privatuma-politik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venta.Putnina@km.gov.lv" TargetMode="External"/><Relationship Id="rId11" Type="http://schemas.openxmlformats.org/officeDocument/2006/relationships/image" Target="cid:image001.png@01DA6007.1FDAC700" TargetMode="External"/><Relationship Id="rId5" Type="http://schemas.openxmlformats.org/officeDocument/2006/relationships/oleObject" Target="embeddings/oleObject1.bin"/><Relationship Id="rId10" Type="http://schemas.openxmlformats.org/officeDocument/2006/relationships/image" Target="media/image2.gif"/><Relationship Id="rId4" Type="http://schemas.openxmlformats.org/officeDocument/2006/relationships/image" Target="media/image1.emf"/><Relationship Id="rId9" Type="http://schemas.openxmlformats.org/officeDocument/2006/relationships/hyperlink" Target="https://www.k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294</Words>
  <Characters>1678</Characters>
  <Application>Microsoft Office Word</Application>
  <DocSecurity>0</DocSecurity>
  <Lines>13</Lines>
  <Paragraphs>3</Paragraphs>
  <ScaleCrop>false</ScaleCrop>
  <Company>IZM</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Hauka</dc:creator>
  <cp:keywords/>
  <dc:description/>
  <cp:lastModifiedBy>Linda Hauka</cp:lastModifiedBy>
  <cp:revision>3</cp:revision>
  <dcterms:created xsi:type="dcterms:W3CDTF">2024-02-15T18:44:00Z</dcterms:created>
  <dcterms:modified xsi:type="dcterms:W3CDTF">2024-02-15T18:50:00Z</dcterms:modified>
</cp:coreProperties>
</file>