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545 "Noteikumi par algas pabalsta, kompensācijas ceļa izdevumiem un ar uzturēšanos ārvalstī saistīto izdevumu apmēru un šo izdevumu segšanas kārtību Iekšlietu ministrijas sistēmas iestādes amatpersonai ar speciālo dienesta pakāpi, kura apsargā Latvijas Republikas diplomātisko vai konsulāro pārstāvniecību"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26.05.2025.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22-TA-3380</w:t>
    </w:r>
    <w:r>
      <w:br/>
    </w:r>
    <w:r w:rsidR="00000000" w:rsidRPr="00000000" w:rsidDel="00000000">
      <w:rPr>
        <w:rtl w:val="0"/>
      </w:rPr>
      <w:t xml:space="preserve">Izdrukāts 26.05.2025.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Atzinumi_22-TA-3380.docx</dc:title>
</cp:coreProperties>
</file>

<file path=docProps/custom.xml><?xml version="1.0" encoding="utf-8"?>
<Properties xmlns="http://schemas.openxmlformats.org/officeDocument/2006/custom-properties" xmlns:vt="http://schemas.openxmlformats.org/officeDocument/2006/docPropsVTypes"/>
</file>